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3E5A0EEC" w:rsidR="00197EC1" w:rsidRPr="00B323C9" w:rsidRDefault="001F7603" w:rsidP="00197EC1">
      <w:pPr>
        <w:pStyle w:val="a5"/>
        <w:tabs>
          <w:tab w:val="right" w:pos="9180"/>
        </w:tabs>
        <w:ind w:right="-58"/>
        <w:rPr>
          <w:rFonts w:eastAsia="SimSun"/>
          <w:bCs w:val="0"/>
          <w:sz w:val="28"/>
          <w:lang w:val="en-GB" w:eastAsia="ko-KR"/>
        </w:rPr>
      </w:pPr>
      <w:bookmarkStart w:id="0" w:name="OLE_LINK1"/>
      <w:bookmarkStart w:id="1" w:name="OLE_LINK2"/>
      <w:r>
        <w:rPr>
          <w:bCs w:val="0"/>
          <w:sz w:val="28"/>
        </w:rPr>
        <w:t xml:space="preserve">3GPP TSG RAN WG1 </w:t>
      </w:r>
      <w:r w:rsidR="00D321A9">
        <w:rPr>
          <w:bCs w:val="0"/>
          <w:sz w:val="28"/>
        </w:rPr>
        <w:t>#</w:t>
      </w:r>
      <w:r w:rsidR="006B478E">
        <w:rPr>
          <w:bCs w:val="0"/>
          <w:sz w:val="28"/>
        </w:rPr>
        <w:t>10</w:t>
      </w:r>
      <w:r w:rsidR="00AD7778">
        <w:rPr>
          <w:rFonts w:hint="eastAsia"/>
          <w:bCs w:val="0"/>
          <w:sz w:val="28"/>
          <w:lang w:eastAsia="ko-KR"/>
        </w:rPr>
        <w:t>3</w:t>
      </w:r>
      <w:r w:rsidR="009C0A94">
        <w:rPr>
          <w:bCs w:val="0"/>
          <w:sz w:val="28"/>
        </w:rPr>
        <w:t>-e</w:t>
      </w:r>
      <w:r w:rsidR="00197EC1" w:rsidRPr="00FC6EBE">
        <w:rPr>
          <w:bCs w:val="0"/>
          <w:sz w:val="28"/>
        </w:rPr>
        <w:tab/>
      </w:r>
      <w:r w:rsidR="001839A5" w:rsidRPr="001839A5">
        <w:rPr>
          <w:bCs w:val="0"/>
          <w:sz w:val="28"/>
        </w:rPr>
        <w:t>R1-2008405</w:t>
      </w:r>
    </w:p>
    <w:p w14:paraId="0C1BBD2C" w14:textId="461B58B2" w:rsidR="00281A16" w:rsidRPr="00912280" w:rsidRDefault="00AD7778" w:rsidP="00281A16">
      <w:pPr>
        <w:pStyle w:val="a5"/>
        <w:rPr>
          <w:bCs w:val="0"/>
          <w:sz w:val="28"/>
        </w:rPr>
      </w:pPr>
      <w:r w:rsidRPr="00AD7778">
        <w:rPr>
          <w:bCs w:val="0"/>
          <w:sz w:val="28"/>
          <w:szCs w:val="24"/>
          <w:lang w:eastAsia="ko-KR"/>
        </w:rPr>
        <w:t>e-Meeting, October 26th – November 13th, 2020</w:t>
      </w:r>
    </w:p>
    <w:p w14:paraId="1F350865" w14:textId="77777777" w:rsidR="00197EC1" w:rsidRDefault="00197EC1" w:rsidP="00197EC1">
      <w:pPr>
        <w:pStyle w:val="a9"/>
      </w:pPr>
    </w:p>
    <w:p w14:paraId="508FC223" w14:textId="550F30EA"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86079F">
        <w:rPr>
          <w:rFonts w:ascii="Arial" w:hAnsi="Arial"/>
          <w:sz w:val="24"/>
          <w:lang w:val="en-US"/>
        </w:rPr>
        <w:t>8.</w:t>
      </w:r>
      <w:r w:rsidR="00516B0B">
        <w:rPr>
          <w:rFonts w:ascii="Arial" w:hAnsi="Arial"/>
          <w:sz w:val="24"/>
          <w:lang w:val="en-US"/>
        </w:rPr>
        <w:t>8</w:t>
      </w:r>
      <w:r w:rsidR="0086079F">
        <w:rPr>
          <w:rFonts w:ascii="Arial" w:hAnsi="Arial"/>
          <w:sz w:val="24"/>
          <w:lang w:val="en-US"/>
        </w:rPr>
        <w:t>.</w:t>
      </w:r>
      <w:r w:rsidR="00516B0B">
        <w:rPr>
          <w:rFonts w:ascii="Arial" w:hAnsi="Arial"/>
          <w:sz w:val="24"/>
          <w:lang w:val="en-US"/>
        </w:rPr>
        <w:t>2.3</w:t>
      </w:r>
      <w:bookmarkStart w:id="3" w:name="_GoBack"/>
      <w:bookmarkEnd w:id="3"/>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1730E0C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86079F">
        <w:rPr>
          <w:rFonts w:ascii="Arial" w:hAnsi="Arial"/>
          <w:sz w:val="24"/>
        </w:rPr>
        <w:t xml:space="preserve">Discussions on </w:t>
      </w:r>
      <w:r w:rsidR="00516B0B">
        <w:rPr>
          <w:rFonts w:ascii="Arial" w:hAnsi="Arial"/>
          <w:sz w:val="24"/>
        </w:rPr>
        <w:t>Coverage Enhancement for channels other than PUSCH and PUCCH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ACACFDF" w14:textId="35048B19" w:rsidR="00E001FC" w:rsidRDefault="00E001FC" w:rsidP="00E001FC">
      <w:pPr>
        <w:rPr>
          <w:lang w:eastAsia="ko-KR"/>
        </w:rPr>
      </w:pPr>
      <w:r>
        <w:rPr>
          <w:lang w:eastAsia="ko-KR"/>
        </w:rPr>
        <w:t xml:space="preserve">In this contribution, we discuss on </w:t>
      </w:r>
      <w:r w:rsidR="003F4539" w:rsidRPr="003F4539">
        <w:rPr>
          <w:lang w:eastAsia="ko-KR"/>
        </w:rPr>
        <w:t>Coverage Enhancement for channels other than PUSCH and PUCCH</w:t>
      </w:r>
      <w:r w:rsidR="003F4539">
        <w:rPr>
          <w:lang w:eastAsia="ko-KR"/>
        </w:rPr>
        <w:t>.</w:t>
      </w:r>
    </w:p>
    <w:p w14:paraId="069EE14B" w14:textId="65A9C94A" w:rsidR="008D3348" w:rsidRDefault="008D3348" w:rsidP="00E001FC">
      <w:pPr>
        <w:pStyle w:val="ac"/>
        <w:numPr>
          <w:ilvl w:val="0"/>
          <w:numId w:val="46"/>
        </w:numPr>
        <w:ind w:leftChars="0"/>
        <w:rPr>
          <w:lang w:eastAsia="ko-KR"/>
        </w:rPr>
      </w:pPr>
      <w:r>
        <w:rPr>
          <w:lang w:eastAsia="ko-KR"/>
        </w:rPr>
        <w:t>RACH enhancement</w:t>
      </w:r>
    </w:p>
    <w:p w14:paraId="463D078C" w14:textId="76D74478" w:rsidR="008D3348" w:rsidRDefault="008D3348" w:rsidP="00E001FC">
      <w:pPr>
        <w:pStyle w:val="ac"/>
        <w:numPr>
          <w:ilvl w:val="0"/>
          <w:numId w:val="46"/>
        </w:numPr>
        <w:ind w:leftChars="0"/>
        <w:rPr>
          <w:lang w:eastAsia="ko-KR"/>
        </w:rPr>
      </w:pPr>
      <w:proofErr w:type="spellStart"/>
      <w:r>
        <w:rPr>
          <w:lang w:eastAsia="ko-KR"/>
        </w:rPr>
        <w:t>msg</w:t>
      </w:r>
      <w:r w:rsidR="009B6521">
        <w:rPr>
          <w:lang w:eastAsia="ko-KR"/>
        </w:rPr>
        <w:t>A</w:t>
      </w:r>
      <w:proofErr w:type="spellEnd"/>
      <w:r>
        <w:rPr>
          <w:lang w:eastAsia="ko-KR"/>
        </w:rPr>
        <w:t xml:space="preserve"> PUSCH enhancement</w:t>
      </w:r>
      <w:r w:rsidR="00E001FC">
        <w:rPr>
          <w:lang w:eastAsia="ko-KR"/>
        </w:rPr>
        <w:t xml:space="preserve"> and </w:t>
      </w:r>
      <w:r>
        <w:rPr>
          <w:lang w:eastAsia="ko-KR"/>
        </w:rPr>
        <w:t>msg</w:t>
      </w:r>
      <w:r w:rsidR="009B6521">
        <w:rPr>
          <w:lang w:eastAsia="ko-KR"/>
        </w:rPr>
        <w:t>3</w:t>
      </w:r>
      <w:r>
        <w:rPr>
          <w:lang w:eastAsia="ko-KR"/>
        </w:rPr>
        <w:t xml:space="preserve"> PUSCH enhancement</w:t>
      </w:r>
    </w:p>
    <w:p w14:paraId="0A622A40" w14:textId="75A0C53C" w:rsidR="008D3348" w:rsidRDefault="008D3348" w:rsidP="00E001FC">
      <w:pPr>
        <w:pStyle w:val="ac"/>
        <w:numPr>
          <w:ilvl w:val="0"/>
          <w:numId w:val="46"/>
        </w:numPr>
        <w:ind w:leftChars="0"/>
        <w:rPr>
          <w:lang w:eastAsia="ko-KR"/>
        </w:rPr>
      </w:pPr>
      <w:r>
        <w:rPr>
          <w:lang w:eastAsia="ko-KR"/>
        </w:rPr>
        <w:t xml:space="preserve">Potential techniques for </w:t>
      </w:r>
      <w:r w:rsidR="0068153E">
        <w:t>reporting</w:t>
      </w:r>
      <w:r w:rsidR="0068153E">
        <w:rPr>
          <w:lang w:eastAsia="ko-KR"/>
        </w:rPr>
        <w:t xml:space="preserve"> UE preferred SSB index</w:t>
      </w:r>
      <w:r w:rsidR="00FE0C5A">
        <w:rPr>
          <w:lang w:eastAsia="ko-KR"/>
        </w:rPr>
        <w:t xml:space="preserve"> </w:t>
      </w:r>
    </w:p>
    <w:p w14:paraId="371ECF92" w14:textId="5108A16E" w:rsidR="008D3348" w:rsidRDefault="008D3348" w:rsidP="00E001FC">
      <w:pPr>
        <w:pStyle w:val="ac"/>
        <w:numPr>
          <w:ilvl w:val="0"/>
          <w:numId w:val="46"/>
        </w:numPr>
        <w:ind w:leftChars="0"/>
        <w:rPr>
          <w:lang w:eastAsia="ko-KR"/>
        </w:rPr>
      </w:pPr>
      <w:r>
        <w:rPr>
          <w:lang w:eastAsia="ko-KR"/>
        </w:rPr>
        <w:t>Early CSI reporting during initial/random access procedure</w:t>
      </w:r>
    </w:p>
    <w:p w14:paraId="18A68D70" w14:textId="77777777" w:rsidR="00204D94" w:rsidRPr="00204D94" w:rsidRDefault="00204D94" w:rsidP="000A67CA">
      <w:pPr>
        <w:rPr>
          <w:lang w:eastAsia="ko-KR"/>
        </w:rPr>
      </w:pPr>
    </w:p>
    <w:p w14:paraId="542BB8BA" w14:textId="625C5E48" w:rsidR="00566BA5" w:rsidRDefault="008353E4" w:rsidP="00116A51">
      <w:pPr>
        <w:pStyle w:val="1"/>
      </w:pPr>
      <w:r>
        <w:t>RACH enhancement</w:t>
      </w:r>
    </w:p>
    <w:p w14:paraId="30055586" w14:textId="6D07184C" w:rsidR="00814246" w:rsidRDefault="005F68AE" w:rsidP="00814246">
      <w:pPr>
        <w:rPr>
          <w:lang w:val="en-US" w:eastAsia="ko-KR"/>
        </w:rPr>
      </w:pPr>
      <w:r>
        <w:rPr>
          <w:lang w:val="en-US" w:eastAsia="ko-KR"/>
        </w:rPr>
        <w:t xml:space="preserve">Multiple </w:t>
      </w:r>
      <w:r w:rsidR="00DB59EA">
        <w:rPr>
          <w:lang w:val="en-US" w:eastAsia="ko-KR"/>
        </w:rPr>
        <w:t xml:space="preserve">RACH </w:t>
      </w:r>
      <w:r>
        <w:rPr>
          <w:lang w:val="en-US" w:eastAsia="ko-KR"/>
        </w:rPr>
        <w:t xml:space="preserve">transmission was proposed from </w:t>
      </w:r>
      <w:r w:rsidR="00DB59EA">
        <w:rPr>
          <w:lang w:val="en-US" w:eastAsia="ko-KR"/>
        </w:rPr>
        <w:t xml:space="preserve">two different aspects. </w:t>
      </w:r>
    </w:p>
    <w:p w14:paraId="5828903E" w14:textId="3A331BF1" w:rsidR="00DB59EA" w:rsidRDefault="00DB59EA" w:rsidP="00DB59EA">
      <w:pPr>
        <w:pStyle w:val="ac"/>
        <w:numPr>
          <w:ilvl w:val="0"/>
          <w:numId w:val="45"/>
        </w:numPr>
        <w:ind w:leftChars="0"/>
        <w:rPr>
          <w:lang w:val="en-US" w:eastAsia="ko-KR"/>
        </w:rPr>
      </w:pPr>
      <w:r>
        <w:rPr>
          <w:rFonts w:hint="eastAsia"/>
          <w:lang w:val="en-US" w:eastAsia="ko-KR"/>
        </w:rPr>
        <w:t>RACH detection performance enhancement</w:t>
      </w:r>
    </w:p>
    <w:p w14:paraId="67E49825" w14:textId="00F52C8D" w:rsidR="005C464E" w:rsidRPr="005C464E" w:rsidRDefault="00DB59EA" w:rsidP="00FE0C5A">
      <w:pPr>
        <w:pStyle w:val="ac"/>
        <w:numPr>
          <w:ilvl w:val="0"/>
          <w:numId w:val="45"/>
        </w:numPr>
        <w:ind w:leftChars="0"/>
        <w:rPr>
          <w:lang w:val="en-US" w:eastAsia="ko-KR"/>
        </w:rPr>
      </w:pPr>
      <w:r>
        <w:rPr>
          <w:lang w:val="en-US" w:eastAsia="ko-KR"/>
        </w:rPr>
        <w:t xml:space="preserve">UE </w:t>
      </w:r>
      <w:proofErr w:type="spellStart"/>
      <w:r>
        <w:rPr>
          <w:lang w:val="en-US" w:eastAsia="ko-KR"/>
        </w:rPr>
        <w:t>Tx</w:t>
      </w:r>
      <w:proofErr w:type="spellEnd"/>
      <w:r>
        <w:rPr>
          <w:lang w:val="en-US" w:eastAsia="ko-KR"/>
        </w:rPr>
        <w:t xml:space="preserve"> beam refinement</w:t>
      </w:r>
    </w:p>
    <w:p w14:paraId="07AAB0DF" w14:textId="58FA1A09" w:rsidR="00BA146A" w:rsidRDefault="005C464E" w:rsidP="00FE0C5A">
      <w:pPr>
        <w:rPr>
          <w:lang w:val="en-US" w:eastAsia="ko-KR"/>
        </w:rPr>
      </w:pPr>
      <w:r>
        <w:rPr>
          <w:rFonts w:hint="eastAsia"/>
          <w:lang w:val="en-US" w:eastAsia="ko-KR"/>
        </w:rPr>
        <w:t xml:space="preserve">One </w:t>
      </w:r>
      <w:r>
        <w:rPr>
          <w:lang w:val="en-US" w:eastAsia="ko-KR"/>
        </w:rPr>
        <w:t>motivation of RACH enhancement is to enhance RACH detection performance.</w:t>
      </w:r>
      <w:r w:rsidR="004960D0">
        <w:rPr>
          <w:lang w:val="en-US" w:eastAsia="ko-KR"/>
        </w:rPr>
        <w:t xml:space="preserve"> I</w:t>
      </w:r>
      <w:r w:rsidR="00FE0C5A" w:rsidRPr="00FE0C5A">
        <w:rPr>
          <w:lang w:val="en-US" w:eastAsia="ko-KR"/>
        </w:rPr>
        <w:t>f it is revealed that existing RACH preamble is bottle-ne</w:t>
      </w:r>
      <w:r w:rsidR="002250D0">
        <w:rPr>
          <w:lang w:val="en-US" w:eastAsia="ko-KR"/>
        </w:rPr>
        <w:t>ck</w:t>
      </w:r>
      <w:r w:rsidR="00FE0C5A" w:rsidRPr="00FE0C5A">
        <w:rPr>
          <w:lang w:val="en-US" w:eastAsia="ko-KR"/>
        </w:rPr>
        <w:t xml:space="preserve"> of UL coverage</w:t>
      </w:r>
      <w:r w:rsidR="004960D0">
        <w:rPr>
          <w:lang w:val="en-US" w:eastAsia="ko-KR"/>
        </w:rPr>
        <w:t xml:space="preserve"> i</w:t>
      </w:r>
      <w:r w:rsidR="004960D0" w:rsidRPr="00FE0C5A">
        <w:rPr>
          <w:lang w:val="en-US" w:eastAsia="ko-KR"/>
        </w:rPr>
        <w:t>n Rel-17 CE SI</w:t>
      </w:r>
      <w:r w:rsidR="00FE0C5A" w:rsidRPr="00FE0C5A">
        <w:rPr>
          <w:lang w:val="en-US" w:eastAsia="ko-KR"/>
        </w:rPr>
        <w:t xml:space="preserve">, we may consider to introduce new technique (i.e., multiple RACH transmission with same UE </w:t>
      </w:r>
      <w:proofErr w:type="spellStart"/>
      <w:proofErr w:type="gramStart"/>
      <w:r w:rsidR="00FE0C5A" w:rsidRPr="00FE0C5A">
        <w:rPr>
          <w:lang w:val="en-US" w:eastAsia="ko-KR"/>
        </w:rPr>
        <w:t>Tx</w:t>
      </w:r>
      <w:proofErr w:type="spellEnd"/>
      <w:proofErr w:type="gramEnd"/>
      <w:r w:rsidR="00FE0C5A" w:rsidRPr="00FE0C5A">
        <w:rPr>
          <w:lang w:val="en-US" w:eastAsia="ko-KR"/>
        </w:rPr>
        <w:t xml:space="preserve"> beam) for RACH detection performance enhancement.</w:t>
      </w:r>
      <w:r w:rsidR="00BA146A">
        <w:rPr>
          <w:lang w:val="en-US" w:eastAsia="ko-KR"/>
        </w:rPr>
        <w:t xml:space="preserve"> </w:t>
      </w:r>
      <w:r w:rsidR="00FE0C5A" w:rsidRPr="00FE0C5A">
        <w:rPr>
          <w:lang w:val="en-US" w:eastAsia="ko-KR"/>
        </w:rPr>
        <w:t xml:space="preserve">But, according to the evaluation result of </w:t>
      </w:r>
      <w:r w:rsidR="00FE0C5A">
        <w:rPr>
          <w:lang w:val="en-US" w:eastAsia="ko-KR"/>
        </w:rPr>
        <w:t>R</w:t>
      </w:r>
      <w:r w:rsidR="00FE0C5A" w:rsidRPr="00FE0C5A">
        <w:rPr>
          <w:lang w:val="en-US" w:eastAsia="ko-KR"/>
        </w:rPr>
        <w:t xml:space="preserve">ACH detection so far, it </w:t>
      </w:r>
      <w:r>
        <w:rPr>
          <w:lang w:val="en-US" w:eastAsia="ko-KR"/>
        </w:rPr>
        <w:t>seem</w:t>
      </w:r>
      <w:r w:rsidR="002B6741">
        <w:rPr>
          <w:lang w:val="en-US" w:eastAsia="ko-KR"/>
        </w:rPr>
        <w:t>s</w:t>
      </w:r>
      <w:r w:rsidR="00FE0C5A" w:rsidRPr="00FE0C5A">
        <w:rPr>
          <w:lang w:val="en-US" w:eastAsia="ko-KR"/>
        </w:rPr>
        <w:t xml:space="preserve"> that the motiva</w:t>
      </w:r>
      <w:r>
        <w:rPr>
          <w:lang w:val="en-US" w:eastAsia="ko-KR"/>
        </w:rPr>
        <w:t xml:space="preserve">tion of RACH enhancement is </w:t>
      </w:r>
      <w:r w:rsidR="002B6741">
        <w:rPr>
          <w:lang w:val="en-US" w:eastAsia="ko-KR"/>
        </w:rPr>
        <w:t xml:space="preserve">not </w:t>
      </w:r>
      <w:r w:rsidR="00FE0C5A" w:rsidRPr="00FE0C5A">
        <w:rPr>
          <w:lang w:val="en-US" w:eastAsia="ko-KR"/>
        </w:rPr>
        <w:t>much.</w:t>
      </w:r>
    </w:p>
    <w:p w14:paraId="45085EBC" w14:textId="58387A8D" w:rsidR="00FE0C5A" w:rsidRDefault="00BA146A" w:rsidP="00814246">
      <w:pPr>
        <w:rPr>
          <w:lang w:val="en-US" w:eastAsia="ko-KR"/>
        </w:rPr>
      </w:pPr>
      <w:r>
        <w:rPr>
          <w:lang w:val="en-US" w:eastAsia="ko-KR"/>
        </w:rPr>
        <w:t>The other motiv</w:t>
      </w:r>
      <w:r w:rsidR="00BA0958">
        <w:rPr>
          <w:lang w:val="en-US" w:eastAsia="ko-KR"/>
        </w:rPr>
        <w:t>ation of RACH enhancement is to</w:t>
      </w:r>
      <w:r>
        <w:rPr>
          <w:lang w:val="en-US" w:eastAsia="ko-KR"/>
        </w:rPr>
        <w:t xml:space="preserve"> </w:t>
      </w:r>
      <w:r w:rsidR="00FE0C5A">
        <w:rPr>
          <w:lang w:val="en-US" w:eastAsia="ko-KR"/>
        </w:rPr>
        <w:t xml:space="preserve">enhance </w:t>
      </w:r>
      <w:r>
        <w:rPr>
          <w:lang w:val="en-US" w:eastAsia="ko-KR"/>
        </w:rPr>
        <w:t xml:space="preserve">UE </w:t>
      </w:r>
      <w:proofErr w:type="spellStart"/>
      <w:proofErr w:type="gramStart"/>
      <w:r>
        <w:rPr>
          <w:lang w:val="en-US" w:eastAsia="ko-KR"/>
        </w:rPr>
        <w:t>Tx</w:t>
      </w:r>
      <w:proofErr w:type="spellEnd"/>
      <w:proofErr w:type="gramEnd"/>
      <w:r>
        <w:rPr>
          <w:lang w:val="en-US" w:eastAsia="ko-KR"/>
        </w:rPr>
        <w:t xml:space="preserve"> beam refinement</w:t>
      </w:r>
      <w:r w:rsidR="00BA0958">
        <w:rPr>
          <w:lang w:val="en-US" w:eastAsia="ko-KR"/>
        </w:rPr>
        <w:t xml:space="preserve"> during initial/random access procedure</w:t>
      </w:r>
      <w:r>
        <w:rPr>
          <w:lang w:val="en-US" w:eastAsia="ko-KR"/>
        </w:rPr>
        <w:t xml:space="preserve">, especially for at FR2. </w:t>
      </w:r>
      <w:r w:rsidR="00FE0C5A">
        <w:rPr>
          <w:lang w:val="en-US" w:eastAsia="ko-KR"/>
        </w:rPr>
        <w:t xml:space="preserve">For example, it can be allowed that </w:t>
      </w:r>
      <w:r w:rsidR="005C7826">
        <w:rPr>
          <w:lang w:val="en-US" w:eastAsia="ko-KR"/>
        </w:rPr>
        <w:t>a</w:t>
      </w:r>
      <w:r>
        <w:rPr>
          <w:lang w:val="en-US" w:eastAsia="ko-KR"/>
        </w:rPr>
        <w:t xml:space="preserve"> UE</w:t>
      </w:r>
      <w:r w:rsidR="005C7826" w:rsidRPr="005C7826">
        <w:rPr>
          <w:lang w:val="en-US" w:eastAsia="ko-KR"/>
        </w:rPr>
        <w:t xml:space="preserve"> </w:t>
      </w:r>
      <w:r w:rsidR="005C7826">
        <w:rPr>
          <w:lang w:val="en-US" w:eastAsia="ko-KR"/>
        </w:rPr>
        <w:t>without beam-correspondence capability</w:t>
      </w:r>
      <w:r>
        <w:rPr>
          <w:lang w:val="en-US" w:eastAsia="ko-KR"/>
        </w:rPr>
        <w:t xml:space="preserve"> </w:t>
      </w:r>
      <w:r w:rsidR="00FE0C5A">
        <w:rPr>
          <w:lang w:val="en-US" w:eastAsia="ko-KR"/>
        </w:rPr>
        <w:t xml:space="preserve">may transmit multiple PRACH preambles using multiple different UE </w:t>
      </w:r>
      <w:proofErr w:type="spellStart"/>
      <w:proofErr w:type="gramStart"/>
      <w:r w:rsidR="00FE0C5A">
        <w:rPr>
          <w:lang w:val="en-US" w:eastAsia="ko-KR"/>
        </w:rPr>
        <w:t>Tx</w:t>
      </w:r>
      <w:proofErr w:type="spellEnd"/>
      <w:proofErr w:type="gramEnd"/>
      <w:r w:rsidR="00FE0C5A">
        <w:rPr>
          <w:lang w:val="en-US" w:eastAsia="ko-KR"/>
        </w:rPr>
        <w:t xml:space="preserve"> beams</w:t>
      </w:r>
      <w:r w:rsidR="005C7826">
        <w:rPr>
          <w:lang w:val="en-US" w:eastAsia="ko-KR"/>
        </w:rPr>
        <w:t xml:space="preserve"> within a time window</w:t>
      </w:r>
      <w:r w:rsidR="00FE0C5A">
        <w:rPr>
          <w:lang w:val="en-US" w:eastAsia="ko-KR"/>
        </w:rPr>
        <w:t xml:space="preserve"> before receiving random access response. </w:t>
      </w:r>
      <w:r w:rsidR="005C7826">
        <w:rPr>
          <w:lang w:val="en-US" w:eastAsia="ko-KR"/>
        </w:rPr>
        <w:t xml:space="preserve">The multiple RACH transmission may </w:t>
      </w:r>
      <w:r w:rsidR="0053389C">
        <w:rPr>
          <w:lang w:val="en-US" w:eastAsia="ko-KR"/>
        </w:rPr>
        <w:t>provide benefits of providing</w:t>
      </w:r>
      <w:r w:rsidR="005C7826">
        <w:rPr>
          <w:lang w:val="en-US" w:eastAsia="ko-KR"/>
        </w:rPr>
        <w:t xml:space="preserve"> </w:t>
      </w:r>
      <w:r w:rsidR="0053389C">
        <w:rPr>
          <w:lang w:val="en-US" w:eastAsia="ko-KR"/>
        </w:rPr>
        <w:t>more</w:t>
      </w:r>
      <w:r w:rsidR="005C7826">
        <w:rPr>
          <w:lang w:val="en-US" w:eastAsia="ko-KR"/>
        </w:rPr>
        <w:t xml:space="preserve"> UL beam gain</w:t>
      </w:r>
      <w:r w:rsidR="0053389C">
        <w:rPr>
          <w:lang w:val="en-US" w:eastAsia="ko-KR"/>
        </w:rPr>
        <w:t xml:space="preserve"> and reducing RACH preamble re-transmission for the UE without beam-correspondence. </w:t>
      </w:r>
      <w:r w:rsidR="005C464E">
        <w:rPr>
          <w:lang w:val="en-US" w:eastAsia="ko-KR"/>
        </w:rPr>
        <w:t xml:space="preserve">In addition, if UE receives RAR, UE may use the UE </w:t>
      </w:r>
      <w:proofErr w:type="spellStart"/>
      <w:proofErr w:type="gramStart"/>
      <w:r w:rsidR="005C464E">
        <w:rPr>
          <w:lang w:val="en-US" w:eastAsia="ko-KR"/>
        </w:rPr>
        <w:t>Tx</w:t>
      </w:r>
      <w:proofErr w:type="spellEnd"/>
      <w:proofErr w:type="gramEnd"/>
      <w:r w:rsidR="005C464E">
        <w:rPr>
          <w:lang w:val="en-US" w:eastAsia="ko-KR"/>
        </w:rPr>
        <w:t xml:space="preserve"> beam for Msg3 PUSCH transmission. </w:t>
      </w:r>
      <w:r w:rsidR="0053389C">
        <w:rPr>
          <w:lang w:val="en-US" w:eastAsia="ko-KR"/>
        </w:rPr>
        <w:t xml:space="preserve">However, </w:t>
      </w:r>
      <w:r w:rsidR="009F4239">
        <w:rPr>
          <w:lang w:val="en-US" w:eastAsia="ko-KR"/>
        </w:rPr>
        <w:t>since the</w:t>
      </w:r>
      <w:r w:rsidR="0008393A">
        <w:rPr>
          <w:lang w:val="en-US" w:eastAsia="ko-KR"/>
        </w:rPr>
        <w:t xml:space="preserve"> multiple RACH transmission for UE </w:t>
      </w:r>
      <w:proofErr w:type="spellStart"/>
      <w:r w:rsidR="0008393A">
        <w:rPr>
          <w:lang w:val="en-US" w:eastAsia="ko-KR"/>
        </w:rPr>
        <w:t>Tx</w:t>
      </w:r>
      <w:proofErr w:type="spellEnd"/>
      <w:r w:rsidR="0008393A">
        <w:rPr>
          <w:lang w:val="en-US" w:eastAsia="ko-KR"/>
        </w:rPr>
        <w:t xml:space="preserve"> beam refinement </w:t>
      </w:r>
      <w:r w:rsidR="009F4239">
        <w:rPr>
          <w:lang w:val="en-US" w:eastAsia="ko-KR"/>
        </w:rPr>
        <w:t>is applied for limited case (i.e., a UE</w:t>
      </w:r>
      <w:r w:rsidR="009F4239" w:rsidRPr="005C7826">
        <w:rPr>
          <w:lang w:val="en-US" w:eastAsia="ko-KR"/>
        </w:rPr>
        <w:t xml:space="preserve"> </w:t>
      </w:r>
      <w:r w:rsidR="009F4239">
        <w:rPr>
          <w:lang w:val="en-US" w:eastAsia="ko-KR"/>
        </w:rPr>
        <w:t xml:space="preserve">without beam-correspondence capability in FR2), </w:t>
      </w:r>
      <w:r w:rsidR="00732D8F">
        <w:rPr>
          <w:lang w:val="en-US" w:eastAsia="ko-KR"/>
        </w:rPr>
        <w:t xml:space="preserve">the </w:t>
      </w:r>
      <w:r w:rsidR="00F40A36">
        <w:rPr>
          <w:lang w:val="en-US" w:eastAsia="ko-KR"/>
        </w:rPr>
        <w:t>necessity</w:t>
      </w:r>
      <w:r w:rsidR="00732D8F">
        <w:rPr>
          <w:lang w:val="en-US" w:eastAsia="ko-KR"/>
        </w:rPr>
        <w:t xml:space="preserve"> and gain of </w:t>
      </w:r>
      <w:r w:rsidR="0008393A">
        <w:rPr>
          <w:lang w:val="en-US" w:eastAsia="ko-KR"/>
        </w:rPr>
        <w:t xml:space="preserve">multiple RACH transmission for UE </w:t>
      </w:r>
      <w:proofErr w:type="spellStart"/>
      <w:r w:rsidR="0008393A">
        <w:rPr>
          <w:lang w:val="en-US" w:eastAsia="ko-KR"/>
        </w:rPr>
        <w:t>Tx</w:t>
      </w:r>
      <w:proofErr w:type="spellEnd"/>
      <w:r w:rsidR="0008393A">
        <w:rPr>
          <w:lang w:val="en-US" w:eastAsia="ko-KR"/>
        </w:rPr>
        <w:t xml:space="preserve"> beam refinement should be invest</w:t>
      </w:r>
      <w:r w:rsidR="00732D8F">
        <w:rPr>
          <w:lang w:val="en-US" w:eastAsia="ko-KR"/>
        </w:rPr>
        <w:t xml:space="preserve">igated </w:t>
      </w:r>
      <w:r w:rsidR="003F4539">
        <w:rPr>
          <w:lang w:val="en-US" w:eastAsia="ko-KR"/>
        </w:rPr>
        <w:t xml:space="preserve">carefully </w:t>
      </w:r>
      <w:r w:rsidR="00F40A36">
        <w:rPr>
          <w:lang w:val="en-US" w:eastAsia="ko-KR"/>
        </w:rPr>
        <w:t xml:space="preserve">by </w:t>
      </w:r>
      <w:r w:rsidR="00732D8F">
        <w:rPr>
          <w:lang w:val="en-US" w:eastAsia="ko-KR"/>
        </w:rPr>
        <w:t xml:space="preserve">comparing with current UE behavior for RACH preamble transmission which is that </w:t>
      </w:r>
      <w:r w:rsidR="005C464E">
        <w:rPr>
          <w:lang w:val="en-US" w:eastAsia="ko-KR"/>
        </w:rPr>
        <w:t xml:space="preserve">UE can change UE </w:t>
      </w:r>
      <w:proofErr w:type="spellStart"/>
      <w:r w:rsidR="005C464E">
        <w:rPr>
          <w:lang w:val="en-US" w:eastAsia="ko-KR"/>
        </w:rPr>
        <w:t>Tx</w:t>
      </w:r>
      <w:proofErr w:type="spellEnd"/>
      <w:r w:rsidR="005C464E">
        <w:rPr>
          <w:lang w:val="en-US" w:eastAsia="ko-KR"/>
        </w:rPr>
        <w:t xml:space="preserve"> beam when UE tries RACH preamble re-transmission. </w:t>
      </w:r>
    </w:p>
    <w:p w14:paraId="7FE7B5AE" w14:textId="77777777" w:rsidR="00DB59EA" w:rsidRPr="002C24CB" w:rsidRDefault="00DB59EA" w:rsidP="00814246">
      <w:pPr>
        <w:rPr>
          <w:lang w:val="en-US" w:eastAsia="ko-KR"/>
        </w:rPr>
      </w:pPr>
    </w:p>
    <w:p w14:paraId="78CE8B40" w14:textId="7BFE4915" w:rsidR="003C614C" w:rsidRPr="003C614C" w:rsidRDefault="003C614C" w:rsidP="003C614C">
      <w:pPr>
        <w:rPr>
          <w:b/>
          <w:i/>
          <w:lang w:val="en-US" w:eastAsia="ko-KR"/>
        </w:rPr>
      </w:pPr>
      <w:r w:rsidRPr="003C614C">
        <w:rPr>
          <w:rFonts w:hint="eastAsia"/>
          <w:b/>
          <w:i/>
          <w:lang w:val="en-US" w:eastAsia="ko-KR"/>
        </w:rPr>
        <w:t xml:space="preserve">Proposal 1: </w:t>
      </w:r>
      <w:r w:rsidR="003F4539" w:rsidRPr="003F4539">
        <w:rPr>
          <w:lang w:val="en-US" w:eastAsia="ko-KR"/>
        </w:rPr>
        <w:t>If</w:t>
      </w:r>
      <w:r w:rsidR="003F4539" w:rsidRPr="003F4539">
        <w:rPr>
          <w:rFonts w:hint="eastAsia"/>
          <w:lang w:val="en-US" w:eastAsia="ko-KR"/>
        </w:rPr>
        <w:t xml:space="preserve"> </w:t>
      </w:r>
      <w:r w:rsidR="003F4539" w:rsidRPr="003F4539">
        <w:rPr>
          <w:lang w:val="en-US" w:eastAsia="ko-KR"/>
        </w:rPr>
        <w:t>it is considered to use</w:t>
      </w:r>
      <w:r w:rsidR="003F4539" w:rsidRPr="003F4539">
        <w:rPr>
          <w:rFonts w:hint="eastAsia"/>
          <w:lang w:val="en-US" w:eastAsia="ko-KR"/>
        </w:rPr>
        <w:t xml:space="preserve"> multiple RACH transmission</w:t>
      </w:r>
      <w:r w:rsidR="003F4539" w:rsidRPr="003F4539">
        <w:rPr>
          <w:lang w:val="en-US" w:eastAsia="ko-KR"/>
        </w:rPr>
        <w:t xml:space="preserve"> for </w:t>
      </w:r>
      <w:r w:rsidR="003F4539" w:rsidRPr="003F4539">
        <w:rPr>
          <w:rFonts w:hint="eastAsia"/>
          <w:lang w:val="en-US" w:eastAsia="ko-KR"/>
        </w:rPr>
        <w:t xml:space="preserve">UE </w:t>
      </w:r>
      <w:proofErr w:type="spellStart"/>
      <w:r w:rsidR="003F4539" w:rsidRPr="003F4539">
        <w:rPr>
          <w:rFonts w:hint="eastAsia"/>
          <w:lang w:val="en-US" w:eastAsia="ko-KR"/>
        </w:rPr>
        <w:t>Tx</w:t>
      </w:r>
      <w:proofErr w:type="spellEnd"/>
      <w:r w:rsidR="003F4539" w:rsidRPr="003F4539">
        <w:rPr>
          <w:rFonts w:hint="eastAsia"/>
          <w:lang w:val="en-US" w:eastAsia="ko-KR"/>
        </w:rPr>
        <w:t xml:space="preserve"> beam refinement during initial/random access procedure, </w:t>
      </w:r>
      <w:r w:rsidR="003F4539" w:rsidRPr="003F4539">
        <w:rPr>
          <w:lang w:val="en-US" w:eastAsia="ko-KR"/>
        </w:rPr>
        <w:t xml:space="preserve">the necessity and gain of multiple RACH transmission for UE </w:t>
      </w:r>
      <w:proofErr w:type="spellStart"/>
      <w:r w:rsidR="003F4539" w:rsidRPr="003F4539">
        <w:rPr>
          <w:lang w:val="en-US" w:eastAsia="ko-KR"/>
        </w:rPr>
        <w:t>Tx</w:t>
      </w:r>
      <w:proofErr w:type="spellEnd"/>
      <w:r w:rsidR="003F4539" w:rsidRPr="003F4539">
        <w:rPr>
          <w:lang w:val="en-US" w:eastAsia="ko-KR"/>
        </w:rPr>
        <w:t xml:space="preserve"> beam refinement should be investigated carefully by comparing with current UE behavior for RACH preamble transmission which is that UE can change UE </w:t>
      </w:r>
      <w:proofErr w:type="spellStart"/>
      <w:r w:rsidR="003F4539" w:rsidRPr="003F4539">
        <w:rPr>
          <w:lang w:val="en-US" w:eastAsia="ko-KR"/>
        </w:rPr>
        <w:t>Tx</w:t>
      </w:r>
      <w:proofErr w:type="spellEnd"/>
      <w:r w:rsidR="003F4539" w:rsidRPr="003F4539">
        <w:rPr>
          <w:lang w:val="en-US" w:eastAsia="ko-KR"/>
        </w:rPr>
        <w:t xml:space="preserve"> beam when UE tries RACH preamble re-transmission.</w:t>
      </w:r>
    </w:p>
    <w:p w14:paraId="52866866" w14:textId="77777777" w:rsidR="00C46285" w:rsidRPr="00C46285" w:rsidRDefault="00C46285" w:rsidP="00991FCE">
      <w:pPr>
        <w:rPr>
          <w:lang w:val="en-US" w:eastAsia="ko-KR"/>
        </w:rPr>
      </w:pPr>
    </w:p>
    <w:p w14:paraId="348B4B61" w14:textId="0BC6821E" w:rsidR="00C1403F" w:rsidRDefault="009D6553" w:rsidP="00C1403F">
      <w:pPr>
        <w:pStyle w:val="1"/>
      </w:pPr>
      <w:proofErr w:type="spellStart"/>
      <w:proofErr w:type="gramStart"/>
      <w:r>
        <w:lastRenderedPageBreak/>
        <w:t>msgA</w:t>
      </w:r>
      <w:proofErr w:type="spellEnd"/>
      <w:proofErr w:type="gramEnd"/>
      <w:r>
        <w:t xml:space="preserve"> PUSCH enhancement and </w:t>
      </w:r>
      <w:r w:rsidR="008353E4">
        <w:t>msg3 PUSCH enhancement</w:t>
      </w:r>
    </w:p>
    <w:p w14:paraId="059A6639" w14:textId="22EA54CF" w:rsidR="009D6553" w:rsidRDefault="009D6553" w:rsidP="009B6521">
      <w:pPr>
        <w:widowControl w:val="0"/>
        <w:wordWrap w:val="0"/>
        <w:overflowPunct/>
        <w:adjustRightInd/>
        <w:spacing w:after="160" w:line="259" w:lineRule="auto"/>
        <w:textAlignment w:val="auto"/>
        <w:rPr>
          <w:lang w:val="en-US" w:eastAsia="ko-KR"/>
        </w:rPr>
      </w:pPr>
      <w:r>
        <w:rPr>
          <w:lang w:val="en-US" w:eastAsia="ko-KR"/>
        </w:rPr>
        <w:t xml:space="preserve">For </w:t>
      </w:r>
      <w:r>
        <w:rPr>
          <w:rFonts w:hint="eastAsia"/>
          <w:lang w:val="en-US" w:eastAsia="ko-KR"/>
        </w:rPr>
        <w:t xml:space="preserve">2-step RACH </w:t>
      </w:r>
      <w:r>
        <w:rPr>
          <w:lang w:val="en-US" w:eastAsia="ko-KR"/>
        </w:rPr>
        <w:t>procedure,</w:t>
      </w:r>
      <w:r>
        <w:rPr>
          <w:rFonts w:hint="eastAsia"/>
          <w:lang w:val="en-US" w:eastAsia="ko-KR"/>
        </w:rPr>
        <w:t xml:space="preserve"> it </w:t>
      </w:r>
      <w:r>
        <w:rPr>
          <w:lang w:val="en-US" w:eastAsia="ko-KR"/>
        </w:rPr>
        <w:t>is</w:t>
      </w:r>
      <w:r>
        <w:rPr>
          <w:rFonts w:hint="eastAsia"/>
          <w:lang w:val="en-US" w:eastAsia="ko-KR"/>
        </w:rPr>
        <w:t xml:space="preserve"> assumed that </w:t>
      </w:r>
      <w:r>
        <w:rPr>
          <w:lang w:val="en-US" w:eastAsia="ko-KR"/>
        </w:rPr>
        <w:t xml:space="preserve">network configures RSRP-threshold for RACH type selection.  If UE determine that RSRP is over the RSRP-threshold, UE can operate 2-step RACH procedure. In this aspect, we may consider that 2-step RACH is operated at better channel quality, and 4-step RACH is operated at less better channel quality. </w:t>
      </w:r>
      <w:r w:rsidR="009B6521">
        <w:rPr>
          <w:lang w:val="en-US" w:eastAsia="ko-KR"/>
        </w:rPr>
        <w:t xml:space="preserve">In addition, we think that target coverage of </w:t>
      </w:r>
      <w:proofErr w:type="spellStart"/>
      <w:r w:rsidR="009B6521">
        <w:rPr>
          <w:lang w:val="en-US" w:eastAsia="ko-KR"/>
        </w:rPr>
        <w:t>msgA</w:t>
      </w:r>
      <w:proofErr w:type="spellEnd"/>
      <w:r w:rsidR="009B6521">
        <w:rPr>
          <w:lang w:val="en-US" w:eastAsia="ko-KR"/>
        </w:rPr>
        <w:t xml:space="preserve"> PUSCH would not be same with that of msg2 PUSCH. Hence, if it is necess</w:t>
      </w:r>
      <w:r w:rsidR="002250D0">
        <w:rPr>
          <w:lang w:val="en-US" w:eastAsia="ko-KR"/>
        </w:rPr>
        <w:t>ary</w:t>
      </w:r>
      <w:r w:rsidR="009B6521">
        <w:rPr>
          <w:lang w:val="en-US" w:eastAsia="ko-KR"/>
        </w:rPr>
        <w:t xml:space="preserve"> to</w:t>
      </w:r>
      <w:r>
        <w:rPr>
          <w:lang w:val="en-US" w:eastAsia="ko-KR"/>
        </w:rPr>
        <w:t xml:space="preserve"> </w:t>
      </w:r>
      <w:r w:rsidR="009B6521">
        <w:rPr>
          <w:lang w:val="en-US" w:eastAsia="ko-KR"/>
        </w:rPr>
        <w:t>study</w:t>
      </w:r>
      <w:r>
        <w:rPr>
          <w:lang w:val="en-US" w:eastAsia="ko-KR"/>
        </w:rPr>
        <w:t xml:space="preserve"> </w:t>
      </w:r>
      <w:proofErr w:type="spellStart"/>
      <w:r>
        <w:rPr>
          <w:lang w:val="en-US" w:eastAsia="ko-KR"/>
        </w:rPr>
        <w:t>msgA</w:t>
      </w:r>
      <w:proofErr w:type="spellEnd"/>
      <w:r>
        <w:rPr>
          <w:lang w:val="en-US" w:eastAsia="ko-KR"/>
        </w:rPr>
        <w:t xml:space="preserve"> PUSCH</w:t>
      </w:r>
      <w:r w:rsidR="009B6521">
        <w:rPr>
          <w:lang w:val="en-US" w:eastAsia="ko-KR"/>
        </w:rPr>
        <w:t xml:space="preserve"> coverage, target coverage or target performance should be identified. </w:t>
      </w:r>
    </w:p>
    <w:p w14:paraId="065AAF43" w14:textId="686C7229" w:rsidR="009D6553" w:rsidRDefault="009D6553" w:rsidP="009B6521">
      <w:pPr>
        <w:widowControl w:val="0"/>
        <w:wordWrap w:val="0"/>
        <w:overflowPunct/>
        <w:adjustRightInd/>
        <w:spacing w:after="160" w:line="259" w:lineRule="auto"/>
        <w:textAlignment w:val="auto"/>
        <w:rPr>
          <w:lang w:val="en-US" w:eastAsia="ko-KR"/>
        </w:rPr>
      </w:pPr>
      <w:r>
        <w:rPr>
          <w:lang w:val="en-US" w:eastAsia="ko-KR"/>
        </w:rPr>
        <w:t>On the other hand,</w:t>
      </w:r>
      <w:r w:rsidR="009B6521">
        <w:rPr>
          <w:lang w:val="en-US" w:eastAsia="ko-KR"/>
        </w:rPr>
        <w:t xml:space="preserve"> in 4-step RACH procedure,</w:t>
      </w:r>
      <w:r>
        <w:rPr>
          <w:lang w:val="en-US" w:eastAsia="ko-KR"/>
        </w:rPr>
        <w:t xml:space="preserve"> </w:t>
      </w:r>
      <w:r w:rsidR="009B6521">
        <w:rPr>
          <w:lang w:val="en-US" w:eastAsia="ko-KR"/>
        </w:rPr>
        <w:t>we may consider</w:t>
      </w:r>
      <w:r w:rsidR="009F702F">
        <w:rPr>
          <w:lang w:val="en-US" w:eastAsia="ko-KR"/>
        </w:rPr>
        <w:t xml:space="preserve"> that </w:t>
      </w:r>
      <w:r>
        <w:rPr>
          <w:rFonts w:hint="eastAsia"/>
          <w:lang w:val="en-US" w:eastAsia="ko-KR"/>
        </w:rPr>
        <w:t xml:space="preserve">msg3 PUSCH </w:t>
      </w:r>
      <w:r w:rsidR="009F702F">
        <w:rPr>
          <w:lang w:val="en-US" w:eastAsia="ko-KR"/>
        </w:rPr>
        <w:t xml:space="preserve">could be a bottle-neck of UL performance. So, </w:t>
      </w:r>
      <w:r w:rsidR="009B6521">
        <w:rPr>
          <w:lang w:val="en-US" w:eastAsia="ko-KR"/>
        </w:rPr>
        <w:t xml:space="preserve">we may conclude that PUSCH repetition can be applied for msg3 PUSCH coverage enhancement. Firstly, </w:t>
      </w:r>
      <w:r w:rsidR="009F702F">
        <w:rPr>
          <w:lang w:val="en-US" w:eastAsia="ko-KR"/>
        </w:rPr>
        <w:t>the required number of repetition for msg3 PUSCH can be investigated based on the performance evaluation</w:t>
      </w:r>
      <w:r w:rsidR="009B6521">
        <w:rPr>
          <w:lang w:val="en-US" w:eastAsia="ko-KR"/>
        </w:rPr>
        <w:t xml:space="preserve"> in SI phase</w:t>
      </w:r>
      <w:r w:rsidR="009F702F">
        <w:rPr>
          <w:lang w:val="en-US" w:eastAsia="ko-KR"/>
        </w:rPr>
        <w:t xml:space="preserve">. After then, the configuration details for msg3 PUSCH repetition can be discussed in WI phase. </w:t>
      </w:r>
    </w:p>
    <w:p w14:paraId="251E0AE8" w14:textId="77777777" w:rsidR="007E1DC5" w:rsidRPr="00197F9C" w:rsidRDefault="007E1DC5" w:rsidP="008353E4">
      <w:pPr>
        <w:widowControl w:val="0"/>
        <w:wordWrap w:val="0"/>
        <w:overflowPunct/>
        <w:adjustRightInd/>
        <w:spacing w:after="160" w:line="259" w:lineRule="auto"/>
        <w:textAlignment w:val="auto"/>
        <w:rPr>
          <w:lang w:val="en-US" w:eastAsia="ko-KR"/>
        </w:rPr>
      </w:pPr>
    </w:p>
    <w:p w14:paraId="0FCDC822" w14:textId="1849CC7A" w:rsidR="008353E4" w:rsidRPr="00956EBE" w:rsidRDefault="008353E4" w:rsidP="008353E4">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E0464D">
        <w:rPr>
          <w:b/>
          <w:i/>
          <w:lang w:val="en-US"/>
        </w:rPr>
        <w:t>2</w:t>
      </w:r>
      <w:r w:rsidRPr="00956EBE">
        <w:rPr>
          <w:b/>
          <w:i/>
          <w:lang w:val="en-US"/>
        </w:rPr>
        <w:t xml:space="preserve">: </w:t>
      </w:r>
      <w:r w:rsidR="003F4539">
        <w:rPr>
          <w:lang w:val="en-US" w:eastAsia="ko-KR"/>
        </w:rPr>
        <w:t>The required number of repetition for msg3 PUSCH can be investigated based on the performance evaluation in SI phase. The configuration details for msg3 PUSCH repetition can be discussed in WI phase.</w:t>
      </w:r>
    </w:p>
    <w:p w14:paraId="7BE92360" w14:textId="77777777" w:rsidR="008353E4" w:rsidRPr="00C46285" w:rsidRDefault="008353E4" w:rsidP="008353E4">
      <w:pPr>
        <w:rPr>
          <w:lang w:val="en-US" w:eastAsia="ko-KR"/>
        </w:rPr>
      </w:pPr>
    </w:p>
    <w:p w14:paraId="39FF162F" w14:textId="5B084582" w:rsidR="008353E4" w:rsidRDefault="00BD0AA4" w:rsidP="008353E4">
      <w:pPr>
        <w:pStyle w:val="1"/>
      </w:pPr>
      <w:r>
        <w:t xml:space="preserve">Potential techniques for </w:t>
      </w:r>
      <w:r w:rsidR="0068153E">
        <w:t xml:space="preserve">reporting </w:t>
      </w:r>
      <w:r>
        <w:t>UE preferred SSB</w:t>
      </w:r>
      <w:r w:rsidR="0068153E">
        <w:t xml:space="preserve"> index</w:t>
      </w:r>
      <w:r>
        <w:t xml:space="preserve"> </w:t>
      </w:r>
    </w:p>
    <w:p w14:paraId="2634ED6A" w14:textId="21439907" w:rsidR="003A5A3A" w:rsidRDefault="008059CE" w:rsidP="007C1014">
      <w:pPr>
        <w:widowControl w:val="0"/>
        <w:wordWrap w:val="0"/>
        <w:overflowPunct/>
        <w:adjustRightInd/>
        <w:spacing w:after="160" w:line="259" w:lineRule="auto"/>
        <w:textAlignment w:val="auto"/>
        <w:rPr>
          <w:lang w:val="en-US" w:eastAsia="ko-KR"/>
        </w:rPr>
      </w:pPr>
      <w:r>
        <w:rPr>
          <w:lang w:val="en-US" w:eastAsia="ko-KR"/>
        </w:rPr>
        <w:t xml:space="preserve">The main motivation of reporting UE preferred SSB index during initial/random access is to enhance DL </w:t>
      </w:r>
      <w:proofErr w:type="spellStart"/>
      <w:r>
        <w:rPr>
          <w:lang w:val="en-US" w:eastAsia="ko-KR"/>
        </w:rPr>
        <w:t>Tx</w:t>
      </w:r>
      <w:proofErr w:type="spellEnd"/>
      <w:r>
        <w:rPr>
          <w:lang w:val="en-US" w:eastAsia="ko-KR"/>
        </w:rPr>
        <w:t xml:space="preserve"> beam refinement for msg4 PDCCH/PDSCH</w:t>
      </w:r>
      <w:r w:rsidR="007C1014">
        <w:rPr>
          <w:lang w:val="en-US" w:eastAsia="ko-KR"/>
        </w:rPr>
        <w:t xml:space="preserve"> performance</w:t>
      </w:r>
      <w:r>
        <w:rPr>
          <w:lang w:val="en-US" w:eastAsia="ko-KR"/>
        </w:rPr>
        <w:t xml:space="preserve"> considering on the possibility that the UE preferred SSB index could be changed after receiving msg2 PDCCH/PDSCH.</w:t>
      </w:r>
      <w:r w:rsidR="003A5A3A">
        <w:rPr>
          <w:lang w:val="en-US" w:eastAsia="ko-KR"/>
        </w:rPr>
        <w:t xml:space="preserve"> </w:t>
      </w:r>
      <w:r w:rsidR="007C1014">
        <w:rPr>
          <w:lang w:val="en-US" w:eastAsia="ko-KR"/>
        </w:rPr>
        <w:t>Firstly, f</w:t>
      </w:r>
      <w:r w:rsidR="003A5A3A">
        <w:rPr>
          <w:lang w:val="en-US" w:eastAsia="ko-KR"/>
        </w:rPr>
        <w:t xml:space="preserve">or the study of msg4 PDCCH/PDSCH performance, the assumption that UE preferred SSB index is changed should be identified clearly. </w:t>
      </w:r>
      <w:r w:rsidR="007C1014">
        <w:rPr>
          <w:lang w:val="en-US" w:eastAsia="ko-KR"/>
        </w:rPr>
        <w:t>And then, i</w:t>
      </w:r>
      <w:r w:rsidR="003A5A3A">
        <w:rPr>
          <w:lang w:val="en-US" w:eastAsia="ko-KR"/>
        </w:rPr>
        <w:t xml:space="preserve">f </w:t>
      </w:r>
      <w:r w:rsidR="007C1014">
        <w:rPr>
          <w:lang w:val="en-US" w:eastAsia="ko-KR"/>
        </w:rPr>
        <w:t xml:space="preserve">the benefit of DL </w:t>
      </w:r>
      <w:proofErr w:type="spellStart"/>
      <w:proofErr w:type="gramStart"/>
      <w:r w:rsidR="007C1014">
        <w:rPr>
          <w:lang w:val="en-US" w:eastAsia="ko-KR"/>
        </w:rPr>
        <w:t>Tx</w:t>
      </w:r>
      <w:proofErr w:type="spellEnd"/>
      <w:proofErr w:type="gramEnd"/>
      <w:r w:rsidR="007C1014">
        <w:rPr>
          <w:lang w:val="en-US" w:eastAsia="ko-KR"/>
        </w:rPr>
        <w:t xml:space="preserve"> beam refinement is revealed clearly for DL coverage enhancement, </w:t>
      </w:r>
      <w:r w:rsidR="003A5A3A">
        <w:rPr>
          <w:lang w:val="en-US" w:eastAsia="ko-KR"/>
        </w:rPr>
        <w:t xml:space="preserve">we may consider to discuss a potential techniques for reporting UE preferred SSB index. </w:t>
      </w:r>
    </w:p>
    <w:p w14:paraId="0B9C2C16" w14:textId="77777777" w:rsidR="008059CE" w:rsidRPr="00197F9C" w:rsidRDefault="008059CE" w:rsidP="008353E4">
      <w:pPr>
        <w:widowControl w:val="0"/>
        <w:wordWrap w:val="0"/>
        <w:overflowPunct/>
        <w:adjustRightInd/>
        <w:spacing w:after="160" w:line="259" w:lineRule="auto"/>
        <w:textAlignment w:val="auto"/>
        <w:rPr>
          <w:lang w:val="en-US" w:eastAsia="ko-KR"/>
        </w:rPr>
      </w:pPr>
    </w:p>
    <w:p w14:paraId="28022823" w14:textId="54F70D56" w:rsidR="008353E4" w:rsidRPr="00956EBE" w:rsidRDefault="008353E4" w:rsidP="008353E4">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E0464D">
        <w:rPr>
          <w:b/>
          <w:i/>
          <w:lang w:val="en-US"/>
        </w:rPr>
        <w:t>3</w:t>
      </w:r>
      <w:r w:rsidRPr="00956EBE">
        <w:rPr>
          <w:b/>
          <w:i/>
          <w:lang w:val="en-US"/>
        </w:rPr>
        <w:t xml:space="preserve">: </w:t>
      </w:r>
      <w:r w:rsidR="003F4539">
        <w:rPr>
          <w:lang w:val="en-US" w:eastAsia="ko-KR"/>
        </w:rPr>
        <w:t xml:space="preserve">If the benefit of DL </w:t>
      </w:r>
      <w:proofErr w:type="spellStart"/>
      <w:proofErr w:type="gramStart"/>
      <w:r w:rsidR="003F4539">
        <w:rPr>
          <w:lang w:val="en-US" w:eastAsia="ko-KR"/>
        </w:rPr>
        <w:t>Tx</w:t>
      </w:r>
      <w:proofErr w:type="spellEnd"/>
      <w:proofErr w:type="gramEnd"/>
      <w:r w:rsidR="003F4539">
        <w:rPr>
          <w:lang w:val="en-US" w:eastAsia="ko-KR"/>
        </w:rPr>
        <w:t xml:space="preserve"> beam refinement is revealed clearly for DL coverage enhancement, we may consider to discuss a potential techniques for reporting UE preferred SSB index.</w:t>
      </w:r>
    </w:p>
    <w:p w14:paraId="7437360A" w14:textId="77777777" w:rsidR="008353E4" w:rsidRPr="00C46285" w:rsidRDefault="008353E4" w:rsidP="008353E4">
      <w:pPr>
        <w:rPr>
          <w:lang w:val="en-US" w:eastAsia="ko-KR"/>
        </w:rPr>
      </w:pPr>
    </w:p>
    <w:p w14:paraId="052109C2" w14:textId="095A77AE" w:rsidR="008353E4" w:rsidRDefault="008353E4" w:rsidP="008353E4">
      <w:pPr>
        <w:pStyle w:val="1"/>
      </w:pPr>
      <w:r>
        <w:t>Early CSI reporting during initial/random access procedure</w:t>
      </w:r>
    </w:p>
    <w:p w14:paraId="30FACA25" w14:textId="445F4B86" w:rsidR="00937B60" w:rsidRDefault="002E1A8D" w:rsidP="00937B60">
      <w:pPr>
        <w:widowControl w:val="0"/>
        <w:wordWrap w:val="0"/>
        <w:overflowPunct/>
        <w:adjustRightInd/>
        <w:spacing w:after="160" w:line="259" w:lineRule="auto"/>
        <w:textAlignment w:val="auto"/>
        <w:rPr>
          <w:lang w:val="en-US" w:eastAsia="ko-KR"/>
        </w:rPr>
      </w:pPr>
      <w:r>
        <w:rPr>
          <w:rFonts w:hint="eastAsia"/>
          <w:lang w:val="en-US" w:eastAsia="ko-KR"/>
        </w:rPr>
        <w:t xml:space="preserve">The main motivation of early CSI reporting during initial/random access procedure is </w:t>
      </w:r>
      <w:r>
        <w:rPr>
          <w:lang w:val="en-US" w:eastAsia="ko-KR"/>
        </w:rPr>
        <w:t xml:space="preserve">to provide accurate CSI for determining amount of downlink resource (especially, </w:t>
      </w:r>
      <w:r w:rsidR="00B470BD">
        <w:rPr>
          <w:lang w:val="en-US" w:eastAsia="ko-KR"/>
        </w:rPr>
        <w:t xml:space="preserve">for </w:t>
      </w:r>
      <w:r>
        <w:rPr>
          <w:lang w:val="en-US" w:eastAsia="ko-KR"/>
        </w:rPr>
        <w:t>Msg4 PDSCH)</w:t>
      </w:r>
      <w:r w:rsidR="00B470BD">
        <w:rPr>
          <w:lang w:val="en-US" w:eastAsia="ko-KR"/>
        </w:rPr>
        <w:t xml:space="preserve">. </w:t>
      </w:r>
      <w:r w:rsidR="00DF5277">
        <w:rPr>
          <w:lang w:val="en-US" w:eastAsia="ko-KR"/>
        </w:rPr>
        <w:t>Also, it can be expected that t</w:t>
      </w:r>
      <w:r w:rsidR="00483135">
        <w:rPr>
          <w:lang w:val="en-US" w:eastAsia="ko-KR"/>
        </w:rPr>
        <w:t xml:space="preserve">he </w:t>
      </w:r>
      <w:r w:rsidR="00937B60">
        <w:rPr>
          <w:lang w:val="en-US" w:eastAsia="ko-KR"/>
        </w:rPr>
        <w:t xml:space="preserve">DL </w:t>
      </w:r>
      <w:r w:rsidR="00483135">
        <w:rPr>
          <w:lang w:val="en-US" w:eastAsia="ko-KR"/>
        </w:rPr>
        <w:t xml:space="preserve">resource utilization efficiency can be </w:t>
      </w:r>
      <w:r w:rsidR="00DF5277">
        <w:rPr>
          <w:lang w:val="en-US" w:eastAsia="ko-KR"/>
        </w:rPr>
        <w:t>enhanced</w:t>
      </w:r>
      <w:r w:rsidR="00483135">
        <w:rPr>
          <w:lang w:val="en-US" w:eastAsia="ko-KR"/>
        </w:rPr>
        <w:t xml:space="preserve"> by using accurate CSI. </w:t>
      </w:r>
      <w:r w:rsidR="00DF5277">
        <w:rPr>
          <w:lang w:val="en-US" w:eastAsia="ko-KR"/>
        </w:rPr>
        <w:t xml:space="preserve">If the benefit of early CSI reporting during initial/random access procedure is clearly revealed, we may consider that </w:t>
      </w:r>
      <w:r w:rsidR="00937B60">
        <w:rPr>
          <w:lang w:val="en-US" w:eastAsia="ko-KR"/>
        </w:rPr>
        <w:t xml:space="preserve">the resource utilization enhancement can </w:t>
      </w:r>
      <w:r w:rsidR="00EA2DD0">
        <w:rPr>
          <w:lang w:val="en-US" w:eastAsia="ko-KR"/>
        </w:rPr>
        <w:t>be a</w:t>
      </w:r>
      <w:r w:rsidR="00DF5277">
        <w:rPr>
          <w:lang w:val="en-US" w:eastAsia="ko-KR"/>
        </w:rPr>
        <w:t>n</w:t>
      </w:r>
      <w:r w:rsidR="00EA2DD0">
        <w:rPr>
          <w:lang w:val="en-US" w:eastAsia="ko-KR"/>
        </w:rPr>
        <w:t xml:space="preserve"> </w:t>
      </w:r>
      <w:r w:rsidR="00DF5277">
        <w:rPr>
          <w:lang w:val="en-US" w:eastAsia="ko-KR"/>
        </w:rPr>
        <w:t xml:space="preserve">assistance solution for achieving </w:t>
      </w:r>
      <w:r w:rsidR="00EA2DD0">
        <w:rPr>
          <w:lang w:val="en-US" w:eastAsia="ko-KR"/>
        </w:rPr>
        <w:t xml:space="preserve">DL coverage enhancement. </w:t>
      </w:r>
    </w:p>
    <w:p w14:paraId="63D61045" w14:textId="4F1F0A3C" w:rsidR="00483135" w:rsidRDefault="004A57EE" w:rsidP="00EA2DD0">
      <w:pPr>
        <w:widowControl w:val="0"/>
        <w:wordWrap w:val="0"/>
        <w:overflowPunct/>
        <w:adjustRightInd/>
        <w:spacing w:after="160" w:line="259" w:lineRule="auto"/>
        <w:textAlignment w:val="auto"/>
        <w:rPr>
          <w:lang w:val="en-US" w:eastAsia="ko-KR"/>
        </w:rPr>
      </w:pPr>
      <w:r>
        <w:rPr>
          <w:lang w:val="en-US" w:eastAsia="ko-KR"/>
        </w:rPr>
        <w:t>Before discussing ‘early CSI reporting’, f</w:t>
      </w:r>
      <w:r w:rsidR="00DF5277">
        <w:rPr>
          <w:lang w:val="en-US" w:eastAsia="ko-KR"/>
        </w:rPr>
        <w:t xml:space="preserve">irstly, </w:t>
      </w:r>
      <w:r w:rsidR="002250D0">
        <w:rPr>
          <w:lang w:val="en-US" w:eastAsia="ko-KR"/>
        </w:rPr>
        <w:t>it</w:t>
      </w:r>
      <w:r w:rsidR="00937B60">
        <w:rPr>
          <w:lang w:val="en-US" w:eastAsia="ko-KR"/>
        </w:rPr>
        <w:t xml:space="preserve"> should </w:t>
      </w:r>
      <w:r w:rsidR="002250D0">
        <w:rPr>
          <w:lang w:val="en-US" w:eastAsia="ko-KR"/>
        </w:rPr>
        <w:t xml:space="preserve">be </w:t>
      </w:r>
      <w:r w:rsidR="00EA2DD0">
        <w:rPr>
          <w:lang w:val="en-US" w:eastAsia="ko-KR"/>
        </w:rPr>
        <w:t>investigate</w:t>
      </w:r>
      <w:r w:rsidR="002250D0">
        <w:rPr>
          <w:lang w:val="en-US" w:eastAsia="ko-KR"/>
        </w:rPr>
        <w:t>d</w:t>
      </w:r>
      <w:r w:rsidR="00EA2DD0">
        <w:rPr>
          <w:lang w:val="en-US" w:eastAsia="ko-KR"/>
        </w:rPr>
        <w:t xml:space="preserve"> </w:t>
      </w:r>
      <w:r>
        <w:rPr>
          <w:lang w:val="en-US" w:eastAsia="ko-KR"/>
        </w:rPr>
        <w:t xml:space="preserve">clearly </w:t>
      </w:r>
      <w:r w:rsidR="00EA2DD0">
        <w:rPr>
          <w:lang w:val="en-US" w:eastAsia="ko-KR"/>
        </w:rPr>
        <w:t xml:space="preserve">whether </w:t>
      </w:r>
      <w:r w:rsidR="00483135">
        <w:rPr>
          <w:lang w:val="en-US" w:eastAsia="ko-KR"/>
        </w:rPr>
        <w:t xml:space="preserve">the performance of </w:t>
      </w:r>
      <w:r w:rsidR="00EA2DD0">
        <w:rPr>
          <w:lang w:val="en-US" w:eastAsia="ko-KR"/>
        </w:rPr>
        <w:t xml:space="preserve">msg4 </w:t>
      </w:r>
      <w:r w:rsidR="00483135">
        <w:rPr>
          <w:lang w:val="en-US" w:eastAsia="ko-KR"/>
        </w:rPr>
        <w:t>PDSCH is a bottle-neck of DL coverage</w:t>
      </w:r>
      <w:r w:rsidR="00EA2DD0">
        <w:rPr>
          <w:lang w:val="en-US" w:eastAsia="ko-KR"/>
        </w:rPr>
        <w:t xml:space="preserve"> or not.</w:t>
      </w:r>
      <w:r w:rsidR="00483135">
        <w:rPr>
          <w:lang w:val="en-US" w:eastAsia="ko-KR"/>
        </w:rPr>
        <w:t xml:space="preserve"> </w:t>
      </w:r>
      <w:r w:rsidR="00DF5277">
        <w:rPr>
          <w:lang w:val="en-US" w:eastAsia="ko-KR"/>
        </w:rPr>
        <w:t>In addition</w:t>
      </w:r>
      <w:r w:rsidR="00EA2DD0">
        <w:rPr>
          <w:lang w:val="en-US" w:eastAsia="ko-KR"/>
        </w:rPr>
        <w:t>, it is needed to investigate</w:t>
      </w:r>
      <w:r w:rsidR="00937B60">
        <w:rPr>
          <w:lang w:val="en-US" w:eastAsia="ko-KR"/>
        </w:rPr>
        <w:t xml:space="preserve"> </w:t>
      </w:r>
      <w:r w:rsidR="00EA2DD0">
        <w:rPr>
          <w:lang w:val="en-US" w:eastAsia="ko-KR"/>
        </w:rPr>
        <w:t>whether</w:t>
      </w:r>
      <w:r w:rsidR="00937B60">
        <w:rPr>
          <w:lang w:val="en-US" w:eastAsia="ko-KR"/>
        </w:rPr>
        <w:t xml:space="preserve"> DL resource shortage is a problem for PDSCH coverage enhancement</w:t>
      </w:r>
      <w:r w:rsidR="00EA2DD0">
        <w:rPr>
          <w:lang w:val="en-US" w:eastAsia="ko-KR"/>
        </w:rPr>
        <w:t xml:space="preserve"> or not. After then, </w:t>
      </w:r>
      <w:r w:rsidR="00937B60">
        <w:rPr>
          <w:lang w:val="en-US" w:eastAsia="ko-KR"/>
        </w:rPr>
        <w:t>we may study a technique for further enhancement of resource utilization efficiency.</w:t>
      </w:r>
      <w:r w:rsidR="00483135">
        <w:rPr>
          <w:lang w:val="en-US" w:eastAsia="ko-KR"/>
        </w:rPr>
        <w:t xml:space="preserve"> </w:t>
      </w:r>
    </w:p>
    <w:p w14:paraId="739B3D04" w14:textId="77777777" w:rsidR="002E1A8D" w:rsidRPr="00197F9C" w:rsidRDefault="002E1A8D" w:rsidP="008353E4">
      <w:pPr>
        <w:widowControl w:val="0"/>
        <w:wordWrap w:val="0"/>
        <w:overflowPunct/>
        <w:adjustRightInd/>
        <w:spacing w:after="160" w:line="259" w:lineRule="auto"/>
        <w:textAlignment w:val="auto"/>
        <w:rPr>
          <w:lang w:val="en-US" w:eastAsia="ko-KR"/>
        </w:rPr>
      </w:pPr>
    </w:p>
    <w:p w14:paraId="4ED1FD12" w14:textId="1CF4E254" w:rsidR="008353E4" w:rsidRPr="00956EBE" w:rsidRDefault="008353E4" w:rsidP="008353E4">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sidR="00E0464D">
        <w:rPr>
          <w:b/>
          <w:i/>
          <w:lang w:val="en-US"/>
        </w:rPr>
        <w:t>4</w:t>
      </w:r>
      <w:r w:rsidRPr="00956EBE">
        <w:rPr>
          <w:b/>
          <w:i/>
          <w:lang w:val="en-US"/>
        </w:rPr>
        <w:t xml:space="preserve">: </w:t>
      </w:r>
      <w:r w:rsidR="003F4539">
        <w:rPr>
          <w:lang w:val="en-US" w:eastAsia="ko-KR"/>
        </w:rPr>
        <w:t xml:space="preserve">Before discussing ‘early CSI reporting’, </w:t>
      </w:r>
      <w:r w:rsidR="002250D0">
        <w:rPr>
          <w:lang w:val="en-US" w:eastAsia="ko-KR"/>
        </w:rPr>
        <w:t>it</w:t>
      </w:r>
      <w:r w:rsidR="003F4539">
        <w:rPr>
          <w:lang w:val="en-US" w:eastAsia="ko-KR"/>
        </w:rPr>
        <w:t xml:space="preserve"> should </w:t>
      </w:r>
      <w:r w:rsidR="002250D0">
        <w:rPr>
          <w:lang w:val="en-US" w:eastAsia="ko-KR"/>
        </w:rPr>
        <w:t xml:space="preserve">be </w:t>
      </w:r>
      <w:r w:rsidR="003F4539">
        <w:rPr>
          <w:lang w:val="en-US" w:eastAsia="ko-KR"/>
        </w:rPr>
        <w:t>investigate</w:t>
      </w:r>
      <w:r w:rsidR="002250D0">
        <w:rPr>
          <w:lang w:val="en-US" w:eastAsia="ko-KR"/>
        </w:rPr>
        <w:t>d</w:t>
      </w:r>
      <w:r w:rsidR="003F4539">
        <w:rPr>
          <w:lang w:val="en-US" w:eastAsia="ko-KR"/>
        </w:rPr>
        <w:t xml:space="preserve"> clearly whether the performance of msg4 PDSCH is a bottle-neck of DL coverage or not.</w:t>
      </w:r>
    </w:p>
    <w:p w14:paraId="0824B508" w14:textId="77777777" w:rsidR="00087CB8" w:rsidRDefault="00087CB8" w:rsidP="00991FCE">
      <w:pPr>
        <w:rPr>
          <w:lang w:eastAsia="ko-KR"/>
        </w:rPr>
      </w:pPr>
    </w:p>
    <w:p w14:paraId="35772534" w14:textId="28107313" w:rsidR="0086079F" w:rsidRPr="007A0D37" w:rsidRDefault="0086079F" w:rsidP="0086079F">
      <w:pPr>
        <w:pStyle w:val="1"/>
      </w:pPr>
      <w:r w:rsidRPr="007A0D37">
        <w:t>Conclusion</w:t>
      </w:r>
    </w:p>
    <w:p w14:paraId="286EED6F" w14:textId="24251B3C" w:rsidR="003F4539" w:rsidRDefault="00F411B0" w:rsidP="003F4539">
      <w:pPr>
        <w:rPr>
          <w:lang w:eastAsia="ko-KR"/>
        </w:rPr>
      </w:pPr>
      <w:r>
        <w:rPr>
          <w:lang w:val="en-US" w:eastAsia="ko-KR"/>
        </w:rPr>
        <w:t xml:space="preserve">In this contribution, we </w:t>
      </w:r>
      <w:r w:rsidRPr="00F411B0">
        <w:rPr>
          <w:lang w:val="en-US" w:eastAsia="ko-KR"/>
        </w:rPr>
        <w:t xml:space="preserve">discussed </w:t>
      </w:r>
      <w:r w:rsidR="003F4539">
        <w:rPr>
          <w:lang w:eastAsia="ko-KR"/>
        </w:rPr>
        <w:t xml:space="preserve">on </w:t>
      </w:r>
      <w:r w:rsidR="003F4539" w:rsidRPr="003F4539">
        <w:rPr>
          <w:lang w:eastAsia="ko-KR"/>
        </w:rPr>
        <w:t>Coverage Enhancement for channels other than PUSCH and PUCCH</w:t>
      </w:r>
      <w:r w:rsidR="003F4539">
        <w:rPr>
          <w:lang w:eastAsia="ko-KR"/>
        </w:rPr>
        <w:t>.</w:t>
      </w:r>
      <w:r w:rsidR="00EB5FA1">
        <w:rPr>
          <w:lang w:eastAsia="ko-KR"/>
        </w:rPr>
        <w:t xml:space="preserve"> From the discussion, we propose as follow:</w:t>
      </w:r>
    </w:p>
    <w:p w14:paraId="73233E8A" w14:textId="77777777" w:rsidR="003F4539" w:rsidRDefault="003F4539" w:rsidP="003F4539">
      <w:pPr>
        <w:rPr>
          <w:lang w:eastAsia="ko-KR"/>
        </w:rPr>
      </w:pPr>
    </w:p>
    <w:p w14:paraId="42978248" w14:textId="77777777" w:rsidR="003F4539" w:rsidRDefault="003F4539" w:rsidP="00EB5FA1">
      <w:pPr>
        <w:pStyle w:val="ac"/>
        <w:numPr>
          <w:ilvl w:val="0"/>
          <w:numId w:val="48"/>
        </w:numPr>
        <w:ind w:leftChars="0"/>
        <w:rPr>
          <w:lang w:eastAsia="ko-KR"/>
        </w:rPr>
      </w:pPr>
      <w:r>
        <w:rPr>
          <w:lang w:eastAsia="ko-KR"/>
        </w:rPr>
        <w:t>RACH enhancement</w:t>
      </w:r>
    </w:p>
    <w:p w14:paraId="059BFD15" w14:textId="77777777" w:rsidR="00EB5FA1" w:rsidRPr="00EB5FA1" w:rsidRDefault="00EB5FA1" w:rsidP="00EB5FA1">
      <w:pPr>
        <w:rPr>
          <w:b/>
          <w:i/>
          <w:lang w:val="en-US" w:eastAsia="ko-KR"/>
        </w:rPr>
      </w:pPr>
      <w:r w:rsidRPr="00EB5FA1">
        <w:rPr>
          <w:rFonts w:hint="eastAsia"/>
          <w:b/>
          <w:i/>
          <w:lang w:val="en-US" w:eastAsia="ko-KR"/>
        </w:rPr>
        <w:t xml:space="preserve">Proposal 1: </w:t>
      </w:r>
      <w:r w:rsidRPr="00EB5FA1">
        <w:rPr>
          <w:lang w:val="en-US" w:eastAsia="ko-KR"/>
        </w:rPr>
        <w:t>If</w:t>
      </w:r>
      <w:r w:rsidRPr="00EB5FA1">
        <w:rPr>
          <w:rFonts w:hint="eastAsia"/>
          <w:lang w:val="en-US" w:eastAsia="ko-KR"/>
        </w:rPr>
        <w:t xml:space="preserve"> </w:t>
      </w:r>
      <w:r w:rsidRPr="00EB5FA1">
        <w:rPr>
          <w:lang w:val="en-US" w:eastAsia="ko-KR"/>
        </w:rPr>
        <w:t>it is considered to use</w:t>
      </w:r>
      <w:r w:rsidRPr="00EB5FA1">
        <w:rPr>
          <w:rFonts w:hint="eastAsia"/>
          <w:lang w:val="en-US" w:eastAsia="ko-KR"/>
        </w:rPr>
        <w:t xml:space="preserve"> multiple RACH transmission</w:t>
      </w:r>
      <w:r w:rsidRPr="00EB5FA1">
        <w:rPr>
          <w:lang w:val="en-US" w:eastAsia="ko-KR"/>
        </w:rPr>
        <w:t xml:space="preserve"> for </w:t>
      </w:r>
      <w:r w:rsidRPr="00EB5FA1">
        <w:rPr>
          <w:rFonts w:hint="eastAsia"/>
          <w:lang w:val="en-US" w:eastAsia="ko-KR"/>
        </w:rPr>
        <w:t xml:space="preserve">UE </w:t>
      </w:r>
      <w:proofErr w:type="spellStart"/>
      <w:r w:rsidRPr="00EB5FA1">
        <w:rPr>
          <w:rFonts w:hint="eastAsia"/>
          <w:lang w:val="en-US" w:eastAsia="ko-KR"/>
        </w:rPr>
        <w:t>Tx</w:t>
      </w:r>
      <w:proofErr w:type="spellEnd"/>
      <w:r w:rsidRPr="00EB5FA1">
        <w:rPr>
          <w:rFonts w:hint="eastAsia"/>
          <w:lang w:val="en-US" w:eastAsia="ko-KR"/>
        </w:rPr>
        <w:t xml:space="preserve"> beam refinement during initial/random access procedure, </w:t>
      </w:r>
      <w:r w:rsidRPr="00EB5FA1">
        <w:rPr>
          <w:lang w:val="en-US" w:eastAsia="ko-KR"/>
        </w:rPr>
        <w:t xml:space="preserve">the necessity and gain of multiple RACH transmission for UE </w:t>
      </w:r>
      <w:proofErr w:type="spellStart"/>
      <w:r w:rsidRPr="00EB5FA1">
        <w:rPr>
          <w:lang w:val="en-US" w:eastAsia="ko-KR"/>
        </w:rPr>
        <w:t>Tx</w:t>
      </w:r>
      <w:proofErr w:type="spellEnd"/>
      <w:r w:rsidRPr="00EB5FA1">
        <w:rPr>
          <w:lang w:val="en-US" w:eastAsia="ko-KR"/>
        </w:rPr>
        <w:t xml:space="preserve"> beam refinement should be investigated carefully by comparing with current UE behavior for RACH preamble transmission which is that UE can change UE </w:t>
      </w:r>
      <w:proofErr w:type="spellStart"/>
      <w:r w:rsidRPr="00EB5FA1">
        <w:rPr>
          <w:lang w:val="en-US" w:eastAsia="ko-KR"/>
        </w:rPr>
        <w:t>Tx</w:t>
      </w:r>
      <w:proofErr w:type="spellEnd"/>
      <w:r w:rsidRPr="00EB5FA1">
        <w:rPr>
          <w:lang w:val="en-US" w:eastAsia="ko-KR"/>
        </w:rPr>
        <w:t xml:space="preserve"> beam when UE tries RACH preamble re-transmission.</w:t>
      </w:r>
    </w:p>
    <w:p w14:paraId="502030A4" w14:textId="77777777" w:rsidR="003F4539" w:rsidRPr="00EB5FA1" w:rsidRDefault="003F4539" w:rsidP="003F4539">
      <w:pPr>
        <w:rPr>
          <w:lang w:val="en-US" w:eastAsia="ko-KR"/>
        </w:rPr>
      </w:pPr>
    </w:p>
    <w:p w14:paraId="496DDE85" w14:textId="77777777" w:rsidR="003F4539" w:rsidRDefault="003F4539" w:rsidP="00EB5FA1">
      <w:pPr>
        <w:pStyle w:val="ac"/>
        <w:numPr>
          <w:ilvl w:val="0"/>
          <w:numId w:val="48"/>
        </w:numPr>
        <w:ind w:leftChars="0"/>
        <w:rPr>
          <w:lang w:eastAsia="ko-KR"/>
        </w:rPr>
      </w:pPr>
      <w:proofErr w:type="spellStart"/>
      <w:r>
        <w:rPr>
          <w:lang w:eastAsia="ko-KR"/>
        </w:rPr>
        <w:t>msgA</w:t>
      </w:r>
      <w:proofErr w:type="spellEnd"/>
      <w:r>
        <w:rPr>
          <w:lang w:eastAsia="ko-KR"/>
        </w:rPr>
        <w:t xml:space="preserve"> PUSCH enhancement and msg3 PUSCH enhancement</w:t>
      </w:r>
    </w:p>
    <w:p w14:paraId="430E18BE" w14:textId="77777777" w:rsidR="00EB5FA1" w:rsidRPr="00EB5FA1" w:rsidRDefault="00EB5FA1" w:rsidP="00EB5FA1">
      <w:pPr>
        <w:widowControl w:val="0"/>
        <w:wordWrap w:val="0"/>
        <w:overflowPunct/>
        <w:adjustRightInd/>
        <w:spacing w:after="160" w:line="259" w:lineRule="auto"/>
        <w:textAlignment w:val="auto"/>
        <w:rPr>
          <w:b/>
          <w:i/>
          <w:lang w:val="en-US" w:eastAsia="ko-KR"/>
        </w:rPr>
      </w:pPr>
      <w:r w:rsidRPr="00EB5FA1">
        <w:rPr>
          <w:rFonts w:hint="eastAsia"/>
          <w:b/>
          <w:i/>
          <w:lang w:val="en-US"/>
        </w:rPr>
        <w:t xml:space="preserve">Proposal </w:t>
      </w:r>
      <w:r w:rsidRPr="00EB5FA1">
        <w:rPr>
          <w:b/>
          <w:i/>
          <w:lang w:val="en-US"/>
        </w:rPr>
        <w:t xml:space="preserve">2: </w:t>
      </w:r>
      <w:r w:rsidRPr="00EB5FA1">
        <w:rPr>
          <w:lang w:val="en-US" w:eastAsia="ko-KR"/>
        </w:rPr>
        <w:t>The required number of repetition for msg3 PUSCH can be investigated based on the performance evaluation in SI phase. The configuration details for msg3 PUSCH repetition can be discussed in WI phase.</w:t>
      </w:r>
    </w:p>
    <w:p w14:paraId="7DF6E32F" w14:textId="77777777" w:rsidR="003F4539" w:rsidRPr="00EB5FA1" w:rsidRDefault="003F4539" w:rsidP="003F4539">
      <w:pPr>
        <w:rPr>
          <w:lang w:val="en-US" w:eastAsia="ko-KR"/>
        </w:rPr>
      </w:pPr>
    </w:p>
    <w:p w14:paraId="16FE7068" w14:textId="77777777" w:rsidR="003F4539" w:rsidRDefault="003F4539" w:rsidP="00EB5FA1">
      <w:pPr>
        <w:pStyle w:val="ac"/>
        <w:numPr>
          <w:ilvl w:val="0"/>
          <w:numId w:val="48"/>
        </w:numPr>
        <w:ind w:leftChars="0"/>
        <w:rPr>
          <w:lang w:eastAsia="ko-KR"/>
        </w:rPr>
      </w:pPr>
      <w:r>
        <w:rPr>
          <w:lang w:eastAsia="ko-KR"/>
        </w:rPr>
        <w:t xml:space="preserve">Potential techniques for </w:t>
      </w:r>
      <w:r>
        <w:t>reporting</w:t>
      </w:r>
      <w:r>
        <w:rPr>
          <w:lang w:eastAsia="ko-KR"/>
        </w:rPr>
        <w:t xml:space="preserve"> UE preferred SSB index </w:t>
      </w:r>
    </w:p>
    <w:p w14:paraId="07979AF9" w14:textId="77777777" w:rsidR="00EB5FA1" w:rsidRPr="00EB5FA1" w:rsidRDefault="00EB5FA1" w:rsidP="00EB5FA1">
      <w:pPr>
        <w:widowControl w:val="0"/>
        <w:wordWrap w:val="0"/>
        <w:overflowPunct/>
        <w:adjustRightInd/>
        <w:spacing w:after="160" w:line="259" w:lineRule="auto"/>
        <w:textAlignment w:val="auto"/>
        <w:rPr>
          <w:b/>
          <w:i/>
          <w:lang w:val="en-US" w:eastAsia="ko-KR"/>
        </w:rPr>
      </w:pPr>
      <w:r w:rsidRPr="00EB5FA1">
        <w:rPr>
          <w:rFonts w:hint="eastAsia"/>
          <w:b/>
          <w:i/>
          <w:lang w:val="en-US"/>
        </w:rPr>
        <w:t xml:space="preserve">Proposal </w:t>
      </w:r>
      <w:r w:rsidRPr="00EB5FA1">
        <w:rPr>
          <w:b/>
          <w:i/>
          <w:lang w:val="en-US"/>
        </w:rPr>
        <w:t xml:space="preserve">3: </w:t>
      </w:r>
      <w:r w:rsidRPr="00EB5FA1">
        <w:rPr>
          <w:lang w:val="en-US" w:eastAsia="ko-KR"/>
        </w:rPr>
        <w:t xml:space="preserve">If the benefit of DL </w:t>
      </w:r>
      <w:proofErr w:type="spellStart"/>
      <w:proofErr w:type="gramStart"/>
      <w:r w:rsidRPr="00EB5FA1">
        <w:rPr>
          <w:lang w:val="en-US" w:eastAsia="ko-KR"/>
        </w:rPr>
        <w:t>Tx</w:t>
      </w:r>
      <w:proofErr w:type="spellEnd"/>
      <w:proofErr w:type="gramEnd"/>
      <w:r w:rsidRPr="00EB5FA1">
        <w:rPr>
          <w:lang w:val="en-US" w:eastAsia="ko-KR"/>
        </w:rPr>
        <w:t xml:space="preserve"> beam refinement is revealed clearly for DL coverage enhancement, we may consider to discuss a potential techniques for reporting UE preferred SSB index.</w:t>
      </w:r>
    </w:p>
    <w:p w14:paraId="03767997" w14:textId="77777777" w:rsidR="003F4539" w:rsidRPr="00EB5FA1" w:rsidRDefault="003F4539" w:rsidP="003F4539">
      <w:pPr>
        <w:rPr>
          <w:lang w:val="en-US" w:eastAsia="ko-KR"/>
        </w:rPr>
      </w:pPr>
    </w:p>
    <w:p w14:paraId="3A2B0253" w14:textId="77777777" w:rsidR="003F4539" w:rsidRDefault="003F4539" w:rsidP="00EB5FA1">
      <w:pPr>
        <w:pStyle w:val="ac"/>
        <w:numPr>
          <w:ilvl w:val="0"/>
          <w:numId w:val="48"/>
        </w:numPr>
        <w:ind w:leftChars="0"/>
        <w:rPr>
          <w:lang w:eastAsia="ko-KR"/>
        </w:rPr>
      </w:pPr>
      <w:r>
        <w:rPr>
          <w:lang w:eastAsia="ko-KR"/>
        </w:rPr>
        <w:t>Early CSI reporting during initial/random access procedure</w:t>
      </w:r>
    </w:p>
    <w:p w14:paraId="3563371B" w14:textId="7552E5FE" w:rsidR="00EB5FA1" w:rsidRPr="00956EBE" w:rsidRDefault="00EB5FA1" w:rsidP="00EB5FA1">
      <w:pPr>
        <w:widowControl w:val="0"/>
        <w:wordWrap w:val="0"/>
        <w:overflowPunct/>
        <w:adjustRightInd/>
        <w:spacing w:after="160" w:line="259" w:lineRule="auto"/>
        <w:textAlignment w:val="auto"/>
        <w:rPr>
          <w:b/>
          <w:i/>
          <w:lang w:val="en-US" w:eastAsia="ko-KR"/>
        </w:rPr>
      </w:pPr>
      <w:r w:rsidRPr="00956EBE">
        <w:rPr>
          <w:rFonts w:hint="eastAsia"/>
          <w:b/>
          <w:i/>
          <w:lang w:val="en-US"/>
        </w:rPr>
        <w:t xml:space="preserve">Proposal </w:t>
      </w:r>
      <w:r>
        <w:rPr>
          <w:b/>
          <w:i/>
          <w:lang w:val="en-US"/>
        </w:rPr>
        <w:t>4</w:t>
      </w:r>
      <w:r w:rsidRPr="00956EBE">
        <w:rPr>
          <w:b/>
          <w:i/>
          <w:lang w:val="en-US"/>
        </w:rPr>
        <w:t xml:space="preserve">: </w:t>
      </w:r>
      <w:r>
        <w:rPr>
          <w:lang w:val="en-US" w:eastAsia="ko-KR"/>
        </w:rPr>
        <w:t xml:space="preserve">Before discussing ‘early CSI reporting’, </w:t>
      </w:r>
      <w:r w:rsidR="002250D0">
        <w:rPr>
          <w:lang w:val="en-US" w:eastAsia="ko-KR"/>
        </w:rPr>
        <w:t>it</w:t>
      </w:r>
      <w:r>
        <w:rPr>
          <w:lang w:val="en-US" w:eastAsia="ko-KR"/>
        </w:rPr>
        <w:t xml:space="preserve"> should </w:t>
      </w:r>
      <w:r w:rsidR="002250D0">
        <w:rPr>
          <w:lang w:val="en-US" w:eastAsia="ko-KR"/>
        </w:rPr>
        <w:t xml:space="preserve">be </w:t>
      </w:r>
      <w:r>
        <w:rPr>
          <w:lang w:val="en-US" w:eastAsia="ko-KR"/>
        </w:rPr>
        <w:t>investigate</w:t>
      </w:r>
      <w:r w:rsidR="002250D0">
        <w:rPr>
          <w:lang w:val="en-US" w:eastAsia="ko-KR"/>
        </w:rPr>
        <w:t>d</w:t>
      </w:r>
      <w:r>
        <w:rPr>
          <w:lang w:val="en-US" w:eastAsia="ko-KR"/>
        </w:rPr>
        <w:t xml:space="preserve"> clearly whether the performance of msg4 PDSCH is a bottle-neck of DL coverage or not.</w:t>
      </w:r>
    </w:p>
    <w:p w14:paraId="5074BA78" w14:textId="77777777" w:rsidR="004A3757" w:rsidRPr="004A3757" w:rsidRDefault="004A3757">
      <w:pPr>
        <w:pStyle w:val="3GPPAgreements"/>
        <w:numPr>
          <w:ilvl w:val="0"/>
          <w:numId w:val="0"/>
        </w:numPr>
        <w:ind w:left="284" w:hanging="284"/>
      </w:pPr>
    </w:p>
    <w:p w14:paraId="319EE22A" w14:textId="33C46C2C" w:rsidR="0086079F" w:rsidRDefault="0086079F" w:rsidP="0086079F">
      <w:pPr>
        <w:pStyle w:val="1"/>
      </w:pPr>
      <w:r>
        <w:t>Reference</w:t>
      </w:r>
    </w:p>
    <w:p w14:paraId="3ECFD2CB" w14:textId="77777777" w:rsidR="00EB5FA1" w:rsidRDefault="00EB5FA1" w:rsidP="00EB5FA1">
      <w:pPr>
        <w:numPr>
          <w:ilvl w:val="0"/>
          <w:numId w:val="34"/>
        </w:numPr>
        <w:tabs>
          <w:tab w:val="clear" w:pos="800"/>
          <w:tab w:val="num" w:pos="540"/>
          <w:tab w:val="num" w:pos="942"/>
        </w:tabs>
        <w:overflowPunct/>
        <w:autoSpaceDE/>
        <w:autoSpaceDN/>
        <w:adjustRightInd/>
        <w:spacing w:before="50" w:afterLines="50" w:line="240" w:lineRule="atLeast"/>
        <w:ind w:left="540" w:hanging="540"/>
        <w:textAlignment w:val="auto"/>
        <w:rPr>
          <w:kern w:val="2"/>
          <w:lang w:eastAsia="ko-KR"/>
        </w:rPr>
      </w:pPr>
      <w:r w:rsidRPr="00C46FFF">
        <w:rPr>
          <w:rFonts w:hint="eastAsia"/>
          <w:kern w:val="2"/>
          <w:lang w:eastAsia="ko-KR"/>
        </w:rPr>
        <w:t>RAN1 chairman</w:t>
      </w:r>
      <w:r w:rsidRPr="00C46FFF">
        <w:rPr>
          <w:kern w:val="2"/>
          <w:lang w:eastAsia="ko-KR"/>
        </w:rPr>
        <w:t xml:space="preserve">’s notes, </w:t>
      </w:r>
      <w:r>
        <w:rPr>
          <w:kern w:val="2"/>
          <w:lang w:eastAsia="ko-KR"/>
        </w:rPr>
        <w:t>RAN1 #102-e, e-Meeting, August 17th – 28th, 2020</w:t>
      </w:r>
    </w:p>
    <w:p w14:paraId="6D7CAE43" w14:textId="77777777" w:rsidR="00516B0B" w:rsidRPr="00A63C4C" w:rsidRDefault="00516B0B" w:rsidP="00516B0B">
      <w:pPr>
        <w:pStyle w:val="3GPPAgreements"/>
        <w:numPr>
          <w:ilvl w:val="0"/>
          <w:numId w:val="0"/>
        </w:numPr>
        <w:rPr>
          <w:rFonts w:eastAsiaTheme="minorEastAsia"/>
          <w:lang w:val="en-GB" w:eastAsia="ko-KR"/>
        </w:rPr>
      </w:pPr>
    </w:p>
    <w:p w14:paraId="564D91E4" w14:textId="77777777" w:rsidR="00516B0B" w:rsidRPr="00516B0B" w:rsidRDefault="00516B0B" w:rsidP="00F411B0">
      <w:pPr>
        <w:pStyle w:val="3GPPAgreements"/>
        <w:numPr>
          <w:ilvl w:val="0"/>
          <w:numId w:val="0"/>
        </w:numPr>
        <w:rPr>
          <w:rFonts w:eastAsiaTheme="minorEastAsia"/>
          <w:lang w:val="en-GB" w:eastAsia="ko-KR"/>
        </w:rPr>
      </w:pPr>
    </w:p>
    <w:sectPr w:rsidR="00516B0B" w:rsidRPr="00516B0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AA377" w14:textId="77777777" w:rsidR="00041614" w:rsidRDefault="00041614">
      <w:pPr>
        <w:spacing w:after="0"/>
      </w:pPr>
      <w:r>
        <w:separator/>
      </w:r>
    </w:p>
  </w:endnote>
  <w:endnote w:type="continuationSeparator" w:id="0">
    <w:p w14:paraId="39714D7B" w14:textId="77777777" w:rsidR="00041614" w:rsidRDefault="0004161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FangSong_GB2312">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2F73A4" w:rsidRDefault="002F73A4"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2250D0">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2250D0">
      <w:rPr>
        <w:rStyle w:val="a7"/>
      </w:rPr>
      <w:t>3</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C1399E" w14:textId="77777777" w:rsidR="00041614" w:rsidRDefault="00041614">
      <w:pPr>
        <w:spacing w:after="0"/>
      </w:pPr>
      <w:r>
        <w:separator/>
      </w:r>
    </w:p>
  </w:footnote>
  <w:footnote w:type="continuationSeparator" w:id="0">
    <w:p w14:paraId="101B4BB8" w14:textId="77777777" w:rsidR="00041614" w:rsidRDefault="0004161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2F73A4" w:rsidRDefault="002F73A4">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12DA7A42"/>
    <w:multiLevelType w:val="hybridMultilevel"/>
    <w:tmpl w:val="0732663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961C31"/>
    <w:multiLevelType w:val="hybridMultilevel"/>
    <w:tmpl w:val="766EE1C4"/>
    <w:lvl w:ilvl="0" w:tplc="04090019">
      <w:start w:val="1"/>
      <w:numFmt w:val="upperLetter"/>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2F"/>
    <w:multiLevelType w:val="hybridMultilevel"/>
    <w:tmpl w:val="2FE25A0A"/>
    <w:lvl w:ilvl="0" w:tplc="7B04D7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DF5A0B"/>
    <w:multiLevelType w:val="hybridMultilevel"/>
    <w:tmpl w:val="49B2B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6771D2"/>
    <w:multiLevelType w:val="hybridMultilevel"/>
    <w:tmpl w:val="A7E44282"/>
    <w:lvl w:ilvl="0" w:tplc="8694620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D9B241F"/>
    <w:multiLevelType w:val="hybridMultilevel"/>
    <w:tmpl w:val="BF3E4E66"/>
    <w:lvl w:ilvl="0" w:tplc="89D65AFA">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E9219E1"/>
    <w:multiLevelType w:val="hybridMultilevel"/>
    <w:tmpl w:val="4E6E5590"/>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8D660B"/>
    <w:multiLevelType w:val="hybridMultilevel"/>
    <w:tmpl w:val="E396A28C"/>
    <w:lvl w:ilvl="0" w:tplc="2D5ED5BC">
      <w:start w:val="1"/>
      <w:numFmt w:val="decimal"/>
      <w:lvlText w:val="(%1)"/>
      <w:lvlJc w:val="left"/>
      <w:pPr>
        <w:ind w:left="400" w:hanging="400"/>
      </w:pPr>
      <w:rPr>
        <w:rFonts w:hint="eastAsia"/>
      </w:rPr>
    </w:lvl>
    <w:lvl w:ilvl="1" w:tplc="2D5ED5BC">
      <w:start w:val="1"/>
      <w:numFmt w:val="decimal"/>
      <w:lvlText w:val="(%2)"/>
      <w:lvlJc w:val="left"/>
      <w:pPr>
        <w:ind w:left="800" w:hanging="400"/>
      </w:pPr>
      <w:rPr>
        <w:rFonts w:hint="eastAsia"/>
      </w:r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42B14516"/>
    <w:multiLevelType w:val="hybridMultilevel"/>
    <w:tmpl w:val="19729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46696530"/>
    <w:multiLevelType w:val="hybridMultilevel"/>
    <w:tmpl w:val="5976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EB49EC"/>
    <w:multiLevelType w:val="hybridMultilevel"/>
    <w:tmpl w:val="3FC2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F249EA"/>
    <w:multiLevelType w:val="hybridMultilevel"/>
    <w:tmpl w:val="BA5E453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0A4476A"/>
    <w:multiLevelType w:val="hybridMultilevel"/>
    <w:tmpl w:val="BFDA925C"/>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60FE3483"/>
    <w:multiLevelType w:val="hybridMultilevel"/>
    <w:tmpl w:val="AC66541C"/>
    <w:lvl w:ilvl="0" w:tplc="E30CEE6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4F42171"/>
    <w:multiLevelType w:val="hybridMultilevel"/>
    <w:tmpl w:val="4A6C66AE"/>
    <w:lvl w:ilvl="0" w:tplc="2D5ED5BC">
      <w:start w:val="1"/>
      <w:numFmt w:val="decimal"/>
      <w:lvlText w:val="(%1)"/>
      <w:lvlJc w:val="left"/>
      <w:pPr>
        <w:ind w:left="400" w:hanging="400"/>
      </w:pPr>
      <w:rPr>
        <w:rFonts w:hint="eastAsia"/>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7" w15:restartNumberingAfterBreak="0">
    <w:nsid w:val="679A3FDE"/>
    <w:multiLevelType w:val="hybridMultilevel"/>
    <w:tmpl w:val="356E3F2C"/>
    <w:lvl w:ilvl="0" w:tplc="D5B4174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87E70B5"/>
    <w:multiLevelType w:val="hybridMultilevel"/>
    <w:tmpl w:val="ABE023EE"/>
    <w:lvl w:ilvl="0" w:tplc="C92664A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A665D8A"/>
    <w:multiLevelType w:val="hybridMultilevel"/>
    <w:tmpl w:val="F48EB40C"/>
    <w:lvl w:ilvl="0" w:tplc="2D5ED5BC">
      <w:start w:val="1"/>
      <w:numFmt w:val="decimal"/>
      <w:lvlText w:val="(%1)"/>
      <w:lvlJc w:val="left"/>
      <w:pPr>
        <w:ind w:left="400" w:hanging="400"/>
      </w:pPr>
      <w:rPr>
        <w:rFonts w:hint="eastAsia"/>
      </w:rPr>
    </w:lvl>
    <w:lvl w:ilvl="1" w:tplc="4202C932">
      <w:start w:val="1"/>
      <w:numFmt w:val="bullet"/>
      <w:lvlText w:val=""/>
      <w:lvlJc w:val="left"/>
      <w:pPr>
        <w:ind w:left="800" w:hanging="400"/>
      </w:pPr>
      <w:rPr>
        <w:rFonts w:ascii="Symbol" w:eastAsia="MS Mincho" w:hAnsi="Symbol" w:cs="Times New Roman" w:hint="default"/>
      </w:rPr>
    </w:lvl>
    <w:lvl w:ilvl="2" w:tplc="04090009">
      <w:start w:val="1"/>
      <w:numFmt w:val="bullet"/>
      <w:lvlText w:val=""/>
      <w:lvlJc w:val="left"/>
      <w:pPr>
        <w:ind w:left="1200" w:hanging="400"/>
      </w:pPr>
      <w:rPr>
        <w:rFonts w:ascii="Wingdings" w:hAnsi="Wingdings" w:hint="default"/>
      </w:rPr>
    </w:lvl>
    <w:lvl w:ilvl="3" w:tplc="056E9796">
      <w:start w:val="1"/>
      <w:numFmt w:val="bullet"/>
      <w:lvlText w:val=""/>
      <w:lvlJc w:val="left"/>
      <w:pPr>
        <w:ind w:left="1600" w:hanging="400"/>
      </w:pPr>
      <w:rPr>
        <w:rFonts w:ascii="Wingdings" w:hAnsi="Wingdings" w:hint="default"/>
      </w:rPr>
    </w:lvl>
    <w:lvl w:ilvl="4" w:tplc="04090009">
      <w:start w:val="1"/>
      <w:numFmt w:val="bullet"/>
      <w:lvlText w:val=""/>
      <w:lvlJc w:val="left"/>
      <w:pPr>
        <w:ind w:left="2000" w:hanging="400"/>
      </w:pPr>
      <w:rPr>
        <w:rFonts w:ascii="Wingdings" w:hAnsi="Wingdings" w:hint="default"/>
      </w:rPr>
    </w:lvl>
    <w:lvl w:ilvl="5" w:tplc="AAF043BA">
      <w:numFmt w:val="bullet"/>
      <w:lvlText w:val="-"/>
      <w:lvlJc w:val="left"/>
      <w:pPr>
        <w:ind w:left="2400" w:hanging="400"/>
      </w:pPr>
      <w:rPr>
        <w:rFonts w:ascii="Times New Roman" w:eastAsia="Times New Roman" w:hAnsi="Times New Roman" w:cs="Times New Roman" w:hint="default"/>
      </w:rPr>
    </w:lvl>
    <w:lvl w:ilvl="6" w:tplc="056E9796">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5" w15:restartNumberingAfterBreak="0">
    <w:nsid w:val="7FC44EBE"/>
    <w:multiLevelType w:val="hybridMultilevel"/>
    <w:tmpl w:val="169230AE"/>
    <w:lvl w:ilvl="0" w:tplc="C92664AC">
      <w:start w:val="1"/>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5"/>
    <w:lvlOverride w:ilvl="0">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44"/>
  </w:num>
  <w:num w:numId="8">
    <w:abstractNumId w:val="28"/>
  </w:num>
  <w:num w:numId="9">
    <w:abstractNumId w:val="40"/>
  </w:num>
  <w:num w:numId="10">
    <w:abstractNumId w:val="19"/>
    <w:lvlOverride w:ilvl="0">
      <w:startOverride w:val="1"/>
    </w:lvlOverride>
  </w:num>
  <w:num w:numId="11">
    <w:abstractNumId w:val="33"/>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3"/>
  </w:num>
  <w:num w:numId="15">
    <w:abstractNumId w:val="4"/>
  </w:num>
  <w:num w:numId="16">
    <w:abstractNumId w:val="3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num>
  <w:num w:numId="19">
    <w:abstractNumId w:val="42"/>
  </w:num>
  <w:num w:numId="20">
    <w:abstractNumId w:val="23"/>
    <w:lvlOverride w:ilvl="0">
      <w:startOverride w:val="1"/>
    </w:lvlOverride>
    <w:lvlOverride w:ilvl="1"/>
    <w:lvlOverride w:ilvl="2"/>
    <w:lvlOverride w:ilvl="3"/>
    <w:lvlOverride w:ilvl="4"/>
    <w:lvlOverride w:ilvl="5"/>
    <w:lvlOverride w:ilvl="6"/>
    <w:lvlOverride w:ilvl="7"/>
    <w:lvlOverride w:ilvl="8"/>
  </w:num>
  <w:num w:numId="21">
    <w:abstractNumId w:val="11"/>
  </w:num>
  <w:num w:numId="22">
    <w:abstractNumId w:val="14"/>
  </w:num>
  <w:num w:numId="23">
    <w:abstractNumId w:val="12"/>
  </w:num>
  <w:num w:numId="24">
    <w:abstractNumId w:val="8"/>
  </w:num>
  <w:num w:numId="25">
    <w:abstractNumId w:val="15"/>
  </w:num>
  <w:num w:numId="26">
    <w:abstractNumId w:val="20"/>
  </w:num>
  <w:num w:numId="27">
    <w:abstractNumId w:val="2"/>
  </w:num>
  <w:num w:numId="28">
    <w:abstractNumId w:val="37"/>
  </w:num>
  <w:num w:numId="29">
    <w:abstractNumId w:val="25"/>
  </w:num>
  <w:num w:numId="30">
    <w:abstractNumId w:val="13"/>
  </w:num>
  <w:num w:numId="31">
    <w:abstractNumId w:val="31"/>
  </w:num>
  <w:num w:numId="32">
    <w:abstractNumId w:val="6"/>
  </w:num>
  <w:num w:numId="33">
    <w:abstractNumId w:val="22"/>
  </w:num>
  <w:num w:numId="34">
    <w:abstractNumId w:val="43"/>
  </w:num>
  <w:num w:numId="35">
    <w:abstractNumId w:val="18"/>
  </w:num>
  <w:num w:numId="36">
    <w:abstractNumId w:val="2"/>
  </w:num>
  <w:num w:numId="37">
    <w:abstractNumId w:val="41"/>
  </w:num>
  <w:num w:numId="38">
    <w:abstractNumId w:val="9"/>
  </w:num>
  <w:num w:numId="39">
    <w:abstractNumId w:val="36"/>
  </w:num>
  <w:num w:numId="40">
    <w:abstractNumId w:val="38"/>
  </w:num>
  <w:num w:numId="41">
    <w:abstractNumId w:val="7"/>
  </w:num>
  <w:num w:numId="42">
    <w:abstractNumId w:val="21"/>
  </w:num>
  <w:num w:numId="43">
    <w:abstractNumId w:val="45"/>
  </w:num>
  <w:num w:numId="44">
    <w:abstractNumId w:val="34"/>
  </w:num>
  <w:num w:numId="45">
    <w:abstractNumId w:val="35"/>
  </w:num>
  <w:num w:numId="46">
    <w:abstractNumId w:val="32"/>
  </w:num>
  <w:num w:numId="47">
    <w:abstractNumId w:val="16"/>
  </w:num>
  <w:num w:numId="48">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0524"/>
    <w:rsid w:val="0001173B"/>
    <w:rsid w:val="00011786"/>
    <w:rsid w:val="00011995"/>
    <w:rsid w:val="00011BF0"/>
    <w:rsid w:val="00012040"/>
    <w:rsid w:val="0001235D"/>
    <w:rsid w:val="000127D0"/>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5CD4"/>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EA1"/>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1614"/>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247"/>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36"/>
    <w:rsid w:val="00065B48"/>
    <w:rsid w:val="00065C75"/>
    <w:rsid w:val="00066914"/>
    <w:rsid w:val="00067439"/>
    <w:rsid w:val="00067678"/>
    <w:rsid w:val="0006769A"/>
    <w:rsid w:val="00067908"/>
    <w:rsid w:val="00067AC6"/>
    <w:rsid w:val="00067F98"/>
    <w:rsid w:val="000708FE"/>
    <w:rsid w:val="000713D2"/>
    <w:rsid w:val="00071484"/>
    <w:rsid w:val="00071FE3"/>
    <w:rsid w:val="00072086"/>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555"/>
    <w:rsid w:val="00076688"/>
    <w:rsid w:val="00076F7F"/>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93A"/>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CB8"/>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393"/>
    <w:rsid w:val="000965A0"/>
    <w:rsid w:val="00096A87"/>
    <w:rsid w:val="00096F25"/>
    <w:rsid w:val="00096F54"/>
    <w:rsid w:val="00097954"/>
    <w:rsid w:val="00097ECB"/>
    <w:rsid w:val="000A00B7"/>
    <w:rsid w:val="000A00D8"/>
    <w:rsid w:val="000A0515"/>
    <w:rsid w:val="000A05A2"/>
    <w:rsid w:val="000A0929"/>
    <w:rsid w:val="000A0E4B"/>
    <w:rsid w:val="000A22D7"/>
    <w:rsid w:val="000A247D"/>
    <w:rsid w:val="000A3CAC"/>
    <w:rsid w:val="000A436D"/>
    <w:rsid w:val="000A43C6"/>
    <w:rsid w:val="000A4AFC"/>
    <w:rsid w:val="000A4D22"/>
    <w:rsid w:val="000A52EB"/>
    <w:rsid w:val="000A5F41"/>
    <w:rsid w:val="000A619A"/>
    <w:rsid w:val="000A67CA"/>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510"/>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44"/>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68F"/>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3C3"/>
    <w:rsid w:val="0010148D"/>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258"/>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6DC8"/>
    <w:rsid w:val="00147E77"/>
    <w:rsid w:val="0015001F"/>
    <w:rsid w:val="00150B39"/>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12DE"/>
    <w:rsid w:val="001615B3"/>
    <w:rsid w:val="001616E1"/>
    <w:rsid w:val="00161998"/>
    <w:rsid w:val="00161E39"/>
    <w:rsid w:val="00161FAA"/>
    <w:rsid w:val="00162684"/>
    <w:rsid w:val="00162ABF"/>
    <w:rsid w:val="00162FD0"/>
    <w:rsid w:val="00163212"/>
    <w:rsid w:val="00163404"/>
    <w:rsid w:val="00163483"/>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ECE"/>
    <w:rsid w:val="0017320E"/>
    <w:rsid w:val="00173647"/>
    <w:rsid w:val="001737CD"/>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9A5"/>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3A92"/>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97F9C"/>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59C1"/>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8C2"/>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02F"/>
    <w:rsid w:val="001E5261"/>
    <w:rsid w:val="001E55DD"/>
    <w:rsid w:val="001E6091"/>
    <w:rsid w:val="001E6A88"/>
    <w:rsid w:val="001E6E52"/>
    <w:rsid w:val="001E6F79"/>
    <w:rsid w:val="001E75B8"/>
    <w:rsid w:val="001E78BE"/>
    <w:rsid w:val="001E7D0C"/>
    <w:rsid w:val="001F05B1"/>
    <w:rsid w:val="001F06CE"/>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651F"/>
    <w:rsid w:val="0020653A"/>
    <w:rsid w:val="002066BE"/>
    <w:rsid w:val="00206A47"/>
    <w:rsid w:val="00207130"/>
    <w:rsid w:val="0020759A"/>
    <w:rsid w:val="002108E4"/>
    <w:rsid w:val="002114B6"/>
    <w:rsid w:val="002115FF"/>
    <w:rsid w:val="00211F66"/>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0D0"/>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BFE"/>
    <w:rsid w:val="0024011A"/>
    <w:rsid w:val="0024074A"/>
    <w:rsid w:val="00240DCA"/>
    <w:rsid w:val="00241226"/>
    <w:rsid w:val="002415B0"/>
    <w:rsid w:val="002417B0"/>
    <w:rsid w:val="0024194C"/>
    <w:rsid w:val="00241E44"/>
    <w:rsid w:val="002420EA"/>
    <w:rsid w:val="00242627"/>
    <w:rsid w:val="002428F4"/>
    <w:rsid w:val="00242AC2"/>
    <w:rsid w:val="00242CC5"/>
    <w:rsid w:val="002438B6"/>
    <w:rsid w:val="00243E3B"/>
    <w:rsid w:val="0024409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2A5"/>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E13"/>
    <w:rsid w:val="00280016"/>
    <w:rsid w:val="00281067"/>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2E1"/>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741"/>
    <w:rsid w:val="002B78B8"/>
    <w:rsid w:val="002C0858"/>
    <w:rsid w:val="002C0DD1"/>
    <w:rsid w:val="002C10B5"/>
    <w:rsid w:val="002C24CB"/>
    <w:rsid w:val="002C25B8"/>
    <w:rsid w:val="002C2959"/>
    <w:rsid w:val="002C2CB9"/>
    <w:rsid w:val="002C2CC1"/>
    <w:rsid w:val="002C34CE"/>
    <w:rsid w:val="002C365E"/>
    <w:rsid w:val="002C38BF"/>
    <w:rsid w:val="002C48A0"/>
    <w:rsid w:val="002C4A16"/>
    <w:rsid w:val="002C4BF7"/>
    <w:rsid w:val="002C534E"/>
    <w:rsid w:val="002C5F65"/>
    <w:rsid w:val="002C6F64"/>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33F"/>
    <w:rsid w:val="002D78BF"/>
    <w:rsid w:val="002D7B2F"/>
    <w:rsid w:val="002E0679"/>
    <w:rsid w:val="002E0D96"/>
    <w:rsid w:val="002E1161"/>
    <w:rsid w:val="002E13C6"/>
    <w:rsid w:val="002E1866"/>
    <w:rsid w:val="002E1A8D"/>
    <w:rsid w:val="002E1D8B"/>
    <w:rsid w:val="002E1E8B"/>
    <w:rsid w:val="002E1F53"/>
    <w:rsid w:val="002E1FBF"/>
    <w:rsid w:val="002E27F4"/>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3A4"/>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98"/>
    <w:rsid w:val="00304CA9"/>
    <w:rsid w:val="003051A3"/>
    <w:rsid w:val="00305488"/>
    <w:rsid w:val="003058E4"/>
    <w:rsid w:val="003059AA"/>
    <w:rsid w:val="00305D32"/>
    <w:rsid w:val="00305E02"/>
    <w:rsid w:val="00305E21"/>
    <w:rsid w:val="00306C94"/>
    <w:rsid w:val="00306F82"/>
    <w:rsid w:val="00306FE3"/>
    <w:rsid w:val="00307038"/>
    <w:rsid w:val="003078B5"/>
    <w:rsid w:val="00310210"/>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6CA"/>
    <w:rsid w:val="00316AE3"/>
    <w:rsid w:val="00316B8D"/>
    <w:rsid w:val="00316F81"/>
    <w:rsid w:val="003172FA"/>
    <w:rsid w:val="0031784C"/>
    <w:rsid w:val="003179CD"/>
    <w:rsid w:val="00317C36"/>
    <w:rsid w:val="0032076F"/>
    <w:rsid w:val="00321330"/>
    <w:rsid w:val="003214B6"/>
    <w:rsid w:val="003219A2"/>
    <w:rsid w:val="003219BA"/>
    <w:rsid w:val="00321ABE"/>
    <w:rsid w:val="00321C2D"/>
    <w:rsid w:val="00321C6E"/>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12"/>
    <w:rsid w:val="003336F8"/>
    <w:rsid w:val="00333953"/>
    <w:rsid w:val="00334773"/>
    <w:rsid w:val="00335A7A"/>
    <w:rsid w:val="00335C4A"/>
    <w:rsid w:val="003363BB"/>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C50"/>
    <w:rsid w:val="00353DE5"/>
    <w:rsid w:val="003545B4"/>
    <w:rsid w:val="00355532"/>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33"/>
    <w:rsid w:val="003709A3"/>
    <w:rsid w:val="00370A0B"/>
    <w:rsid w:val="00370DC1"/>
    <w:rsid w:val="00371A0F"/>
    <w:rsid w:val="00371B50"/>
    <w:rsid w:val="00371C94"/>
    <w:rsid w:val="003720EE"/>
    <w:rsid w:val="00372257"/>
    <w:rsid w:val="00372A12"/>
    <w:rsid w:val="00372F2E"/>
    <w:rsid w:val="00372F70"/>
    <w:rsid w:val="00372FF0"/>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253D"/>
    <w:rsid w:val="00392751"/>
    <w:rsid w:val="003928C3"/>
    <w:rsid w:val="00393312"/>
    <w:rsid w:val="00393AAD"/>
    <w:rsid w:val="00393AEA"/>
    <w:rsid w:val="003944EE"/>
    <w:rsid w:val="003949BA"/>
    <w:rsid w:val="00395258"/>
    <w:rsid w:val="00395276"/>
    <w:rsid w:val="00395CF5"/>
    <w:rsid w:val="00396188"/>
    <w:rsid w:val="003964F8"/>
    <w:rsid w:val="003971C0"/>
    <w:rsid w:val="0039726A"/>
    <w:rsid w:val="00397BCE"/>
    <w:rsid w:val="00397FA5"/>
    <w:rsid w:val="003A0525"/>
    <w:rsid w:val="003A0C15"/>
    <w:rsid w:val="003A115E"/>
    <w:rsid w:val="003A2371"/>
    <w:rsid w:val="003A23F9"/>
    <w:rsid w:val="003A2F6A"/>
    <w:rsid w:val="003A3625"/>
    <w:rsid w:val="003A3B98"/>
    <w:rsid w:val="003A5482"/>
    <w:rsid w:val="003A5A3A"/>
    <w:rsid w:val="003A5ADA"/>
    <w:rsid w:val="003A5BC5"/>
    <w:rsid w:val="003A5D0D"/>
    <w:rsid w:val="003A5F34"/>
    <w:rsid w:val="003A6B34"/>
    <w:rsid w:val="003A6C3A"/>
    <w:rsid w:val="003A70A3"/>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4AD"/>
    <w:rsid w:val="003C165F"/>
    <w:rsid w:val="003C16EC"/>
    <w:rsid w:val="003C1D86"/>
    <w:rsid w:val="003C249A"/>
    <w:rsid w:val="003C2754"/>
    <w:rsid w:val="003C360B"/>
    <w:rsid w:val="003C4737"/>
    <w:rsid w:val="003C4792"/>
    <w:rsid w:val="003C4AE5"/>
    <w:rsid w:val="003C4C4A"/>
    <w:rsid w:val="003C4C55"/>
    <w:rsid w:val="003C4DF2"/>
    <w:rsid w:val="003C509B"/>
    <w:rsid w:val="003C510E"/>
    <w:rsid w:val="003C5271"/>
    <w:rsid w:val="003C551C"/>
    <w:rsid w:val="003C6036"/>
    <w:rsid w:val="003C6061"/>
    <w:rsid w:val="003C614C"/>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C1"/>
    <w:rsid w:val="003F37D6"/>
    <w:rsid w:val="003F394B"/>
    <w:rsid w:val="003F399F"/>
    <w:rsid w:val="003F4539"/>
    <w:rsid w:val="003F48B5"/>
    <w:rsid w:val="003F48E8"/>
    <w:rsid w:val="003F4A76"/>
    <w:rsid w:val="003F4D6F"/>
    <w:rsid w:val="003F54AB"/>
    <w:rsid w:val="003F5625"/>
    <w:rsid w:val="003F5644"/>
    <w:rsid w:val="003F6C94"/>
    <w:rsid w:val="003F6FC8"/>
    <w:rsid w:val="003F71FE"/>
    <w:rsid w:val="003F755A"/>
    <w:rsid w:val="003F765D"/>
    <w:rsid w:val="00400797"/>
    <w:rsid w:val="00400B2C"/>
    <w:rsid w:val="00400C40"/>
    <w:rsid w:val="00400CD7"/>
    <w:rsid w:val="00401212"/>
    <w:rsid w:val="0040166A"/>
    <w:rsid w:val="00401A2A"/>
    <w:rsid w:val="00401B3F"/>
    <w:rsid w:val="004020B2"/>
    <w:rsid w:val="0040226C"/>
    <w:rsid w:val="004022C9"/>
    <w:rsid w:val="0040235E"/>
    <w:rsid w:val="0040238E"/>
    <w:rsid w:val="00402F1F"/>
    <w:rsid w:val="0040335D"/>
    <w:rsid w:val="004033CE"/>
    <w:rsid w:val="00403774"/>
    <w:rsid w:val="00403858"/>
    <w:rsid w:val="00403D5D"/>
    <w:rsid w:val="00403D6A"/>
    <w:rsid w:val="00404430"/>
    <w:rsid w:val="004046DA"/>
    <w:rsid w:val="00404C01"/>
    <w:rsid w:val="00405550"/>
    <w:rsid w:val="00405639"/>
    <w:rsid w:val="00405D8C"/>
    <w:rsid w:val="00405FC7"/>
    <w:rsid w:val="0040655D"/>
    <w:rsid w:val="00406CE4"/>
    <w:rsid w:val="00407D6C"/>
    <w:rsid w:val="00410163"/>
    <w:rsid w:val="004106B0"/>
    <w:rsid w:val="00410822"/>
    <w:rsid w:val="00410B3F"/>
    <w:rsid w:val="00410CB8"/>
    <w:rsid w:val="00410FE6"/>
    <w:rsid w:val="0041116A"/>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1FDE"/>
    <w:rsid w:val="004223A8"/>
    <w:rsid w:val="00422628"/>
    <w:rsid w:val="004229E3"/>
    <w:rsid w:val="00423107"/>
    <w:rsid w:val="0042324F"/>
    <w:rsid w:val="0042399C"/>
    <w:rsid w:val="00423BD9"/>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3149"/>
    <w:rsid w:val="00433734"/>
    <w:rsid w:val="00433BDA"/>
    <w:rsid w:val="00434013"/>
    <w:rsid w:val="004345CD"/>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15E"/>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A8B"/>
    <w:rsid w:val="00460B93"/>
    <w:rsid w:val="00460FBB"/>
    <w:rsid w:val="00461372"/>
    <w:rsid w:val="004614D7"/>
    <w:rsid w:val="004616E1"/>
    <w:rsid w:val="00461894"/>
    <w:rsid w:val="00461DA7"/>
    <w:rsid w:val="004629CF"/>
    <w:rsid w:val="00462B8B"/>
    <w:rsid w:val="00462F8D"/>
    <w:rsid w:val="0046335A"/>
    <w:rsid w:val="00464C60"/>
    <w:rsid w:val="00464E2B"/>
    <w:rsid w:val="00464EEC"/>
    <w:rsid w:val="0046635D"/>
    <w:rsid w:val="004665C4"/>
    <w:rsid w:val="00466995"/>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135"/>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8CA"/>
    <w:rsid w:val="00495A16"/>
    <w:rsid w:val="00495B4D"/>
    <w:rsid w:val="00495D7C"/>
    <w:rsid w:val="00496073"/>
    <w:rsid w:val="004960D0"/>
    <w:rsid w:val="0049641A"/>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710"/>
    <w:rsid w:val="004A3757"/>
    <w:rsid w:val="004A3931"/>
    <w:rsid w:val="004A3B80"/>
    <w:rsid w:val="004A42F6"/>
    <w:rsid w:val="004A459D"/>
    <w:rsid w:val="004A4B28"/>
    <w:rsid w:val="004A502E"/>
    <w:rsid w:val="004A5518"/>
    <w:rsid w:val="004A57EE"/>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889"/>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D2"/>
    <w:rsid w:val="004C1FDA"/>
    <w:rsid w:val="004C2035"/>
    <w:rsid w:val="004C212D"/>
    <w:rsid w:val="004C2812"/>
    <w:rsid w:val="004C2D19"/>
    <w:rsid w:val="004C30D4"/>
    <w:rsid w:val="004C311F"/>
    <w:rsid w:val="004C35E0"/>
    <w:rsid w:val="004C3793"/>
    <w:rsid w:val="004C3B2C"/>
    <w:rsid w:val="004C3F54"/>
    <w:rsid w:val="004C4317"/>
    <w:rsid w:val="004C459E"/>
    <w:rsid w:val="004C4B32"/>
    <w:rsid w:val="004C5570"/>
    <w:rsid w:val="004C55BB"/>
    <w:rsid w:val="004C5DB5"/>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4F2A"/>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3A81"/>
    <w:rsid w:val="004F457D"/>
    <w:rsid w:val="004F4584"/>
    <w:rsid w:val="004F4776"/>
    <w:rsid w:val="004F55EF"/>
    <w:rsid w:val="004F5B82"/>
    <w:rsid w:val="004F6810"/>
    <w:rsid w:val="004F682A"/>
    <w:rsid w:val="004F6C28"/>
    <w:rsid w:val="004F7DD6"/>
    <w:rsid w:val="0050006C"/>
    <w:rsid w:val="00500704"/>
    <w:rsid w:val="00501183"/>
    <w:rsid w:val="005011DF"/>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27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B0B"/>
    <w:rsid w:val="00516F5F"/>
    <w:rsid w:val="0052033A"/>
    <w:rsid w:val="005204C4"/>
    <w:rsid w:val="00520744"/>
    <w:rsid w:val="00520A65"/>
    <w:rsid w:val="00520BE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89C"/>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275A"/>
    <w:rsid w:val="0055278D"/>
    <w:rsid w:val="00552998"/>
    <w:rsid w:val="00554754"/>
    <w:rsid w:val="00554AF5"/>
    <w:rsid w:val="00556797"/>
    <w:rsid w:val="00556D59"/>
    <w:rsid w:val="00556E27"/>
    <w:rsid w:val="00557386"/>
    <w:rsid w:val="00557B6D"/>
    <w:rsid w:val="00557CBC"/>
    <w:rsid w:val="005608AD"/>
    <w:rsid w:val="00561C42"/>
    <w:rsid w:val="00561FBA"/>
    <w:rsid w:val="00562426"/>
    <w:rsid w:val="00562767"/>
    <w:rsid w:val="00563136"/>
    <w:rsid w:val="00564203"/>
    <w:rsid w:val="005646AE"/>
    <w:rsid w:val="005648FB"/>
    <w:rsid w:val="005649B4"/>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51"/>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61C"/>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977C5"/>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64E"/>
    <w:rsid w:val="005C4845"/>
    <w:rsid w:val="005C49E5"/>
    <w:rsid w:val="005C4BC3"/>
    <w:rsid w:val="005C5150"/>
    <w:rsid w:val="005C556E"/>
    <w:rsid w:val="005C57EA"/>
    <w:rsid w:val="005C588B"/>
    <w:rsid w:val="005C7178"/>
    <w:rsid w:val="005C7826"/>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3EAB"/>
    <w:rsid w:val="005D4515"/>
    <w:rsid w:val="005D4A62"/>
    <w:rsid w:val="005D4BA8"/>
    <w:rsid w:val="005D5440"/>
    <w:rsid w:val="005D55AD"/>
    <w:rsid w:val="005D5829"/>
    <w:rsid w:val="005D5A6E"/>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8AE"/>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8C0"/>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1F38"/>
    <w:rsid w:val="00622A37"/>
    <w:rsid w:val="006236FB"/>
    <w:rsid w:val="00623E6F"/>
    <w:rsid w:val="00624704"/>
    <w:rsid w:val="00624FA3"/>
    <w:rsid w:val="006254AE"/>
    <w:rsid w:val="00625980"/>
    <w:rsid w:val="00626359"/>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F57"/>
    <w:rsid w:val="00637AC6"/>
    <w:rsid w:val="00637D88"/>
    <w:rsid w:val="006401E5"/>
    <w:rsid w:val="006403F4"/>
    <w:rsid w:val="00640D14"/>
    <w:rsid w:val="00641560"/>
    <w:rsid w:val="00641BFA"/>
    <w:rsid w:val="00642044"/>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0B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D85"/>
    <w:rsid w:val="006611E1"/>
    <w:rsid w:val="0066184A"/>
    <w:rsid w:val="00661B3B"/>
    <w:rsid w:val="00661BF0"/>
    <w:rsid w:val="00662281"/>
    <w:rsid w:val="006625B4"/>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53E"/>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96D"/>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4F17"/>
    <w:rsid w:val="006C55AF"/>
    <w:rsid w:val="006C57B0"/>
    <w:rsid w:val="006C58B6"/>
    <w:rsid w:val="006C5F38"/>
    <w:rsid w:val="006C6786"/>
    <w:rsid w:val="006C6856"/>
    <w:rsid w:val="006C6B4E"/>
    <w:rsid w:val="006C6FF2"/>
    <w:rsid w:val="006C7343"/>
    <w:rsid w:val="006C7430"/>
    <w:rsid w:val="006C7666"/>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EC"/>
    <w:rsid w:val="006F5D22"/>
    <w:rsid w:val="006F5EE3"/>
    <w:rsid w:val="006F6187"/>
    <w:rsid w:val="006F6206"/>
    <w:rsid w:val="006F6266"/>
    <w:rsid w:val="006F674D"/>
    <w:rsid w:val="006F695F"/>
    <w:rsid w:val="006F6997"/>
    <w:rsid w:val="00700AD1"/>
    <w:rsid w:val="0070146F"/>
    <w:rsid w:val="00701650"/>
    <w:rsid w:val="007016CA"/>
    <w:rsid w:val="00701759"/>
    <w:rsid w:val="00701838"/>
    <w:rsid w:val="00701921"/>
    <w:rsid w:val="00701E16"/>
    <w:rsid w:val="00702854"/>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4E67"/>
    <w:rsid w:val="0072504C"/>
    <w:rsid w:val="007252FB"/>
    <w:rsid w:val="00726146"/>
    <w:rsid w:val="00726236"/>
    <w:rsid w:val="00726285"/>
    <w:rsid w:val="00726563"/>
    <w:rsid w:val="00727659"/>
    <w:rsid w:val="00727C8A"/>
    <w:rsid w:val="00727F67"/>
    <w:rsid w:val="0073007A"/>
    <w:rsid w:val="00731398"/>
    <w:rsid w:val="007315B6"/>
    <w:rsid w:val="00732D8F"/>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936"/>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0D37"/>
    <w:rsid w:val="007A1096"/>
    <w:rsid w:val="007A18AF"/>
    <w:rsid w:val="007A19A3"/>
    <w:rsid w:val="007A280A"/>
    <w:rsid w:val="007A34F9"/>
    <w:rsid w:val="007A3538"/>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16AF"/>
    <w:rsid w:val="007B24C8"/>
    <w:rsid w:val="007B257B"/>
    <w:rsid w:val="007B28F7"/>
    <w:rsid w:val="007B2AD5"/>
    <w:rsid w:val="007B2B92"/>
    <w:rsid w:val="007B2D95"/>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014"/>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CAA"/>
    <w:rsid w:val="007C568E"/>
    <w:rsid w:val="007C59E1"/>
    <w:rsid w:val="007C5F85"/>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36B"/>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DC5"/>
    <w:rsid w:val="007E1E6F"/>
    <w:rsid w:val="007E2078"/>
    <w:rsid w:val="007E2561"/>
    <w:rsid w:val="007E2947"/>
    <w:rsid w:val="007E2BE1"/>
    <w:rsid w:val="007E37D3"/>
    <w:rsid w:val="007E3CBC"/>
    <w:rsid w:val="007E40EB"/>
    <w:rsid w:val="007E456B"/>
    <w:rsid w:val="007E45EB"/>
    <w:rsid w:val="007E492A"/>
    <w:rsid w:val="007E4DB5"/>
    <w:rsid w:val="007E50CA"/>
    <w:rsid w:val="007E51E5"/>
    <w:rsid w:val="007E5658"/>
    <w:rsid w:val="007E5D7D"/>
    <w:rsid w:val="007E60CD"/>
    <w:rsid w:val="007E7C67"/>
    <w:rsid w:val="007E7CDC"/>
    <w:rsid w:val="007F014A"/>
    <w:rsid w:val="007F0C14"/>
    <w:rsid w:val="007F0E76"/>
    <w:rsid w:val="007F16E3"/>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005"/>
    <w:rsid w:val="00804501"/>
    <w:rsid w:val="00804D84"/>
    <w:rsid w:val="00804FB1"/>
    <w:rsid w:val="008059CE"/>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246"/>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30E1"/>
    <w:rsid w:val="00833858"/>
    <w:rsid w:val="00833CEE"/>
    <w:rsid w:val="00833CF7"/>
    <w:rsid w:val="00834155"/>
    <w:rsid w:val="00835022"/>
    <w:rsid w:val="0083534C"/>
    <w:rsid w:val="008353E4"/>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338"/>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9CA"/>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8EE"/>
    <w:rsid w:val="00857F47"/>
    <w:rsid w:val="00860096"/>
    <w:rsid w:val="008606DE"/>
    <w:rsid w:val="0086079F"/>
    <w:rsid w:val="00860D2D"/>
    <w:rsid w:val="00860D61"/>
    <w:rsid w:val="0086104E"/>
    <w:rsid w:val="00861170"/>
    <w:rsid w:val="008614FB"/>
    <w:rsid w:val="0086158A"/>
    <w:rsid w:val="00861B0B"/>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944"/>
    <w:rsid w:val="00880C11"/>
    <w:rsid w:val="008811F2"/>
    <w:rsid w:val="0088149B"/>
    <w:rsid w:val="00881B76"/>
    <w:rsid w:val="00881D88"/>
    <w:rsid w:val="008820D3"/>
    <w:rsid w:val="008827FB"/>
    <w:rsid w:val="00882DBC"/>
    <w:rsid w:val="00883005"/>
    <w:rsid w:val="00883B1B"/>
    <w:rsid w:val="00883D7E"/>
    <w:rsid w:val="008846F2"/>
    <w:rsid w:val="00884709"/>
    <w:rsid w:val="00884F60"/>
    <w:rsid w:val="00885279"/>
    <w:rsid w:val="008857FB"/>
    <w:rsid w:val="00885953"/>
    <w:rsid w:val="00886773"/>
    <w:rsid w:val="00886EBA"/>
    <w:rsid w:val="00886FD5"/>
    <w:rsid w:val="0088734D"/>
    <w:rsid w:val="0088746E"/>
    <w:rsid w:val="00890119"/>
    <w:rsid w:val="008904EF"/>
    <w:rsid w:val="0089091E"/>
    <w:rsid w:val="008909E7"/>
    <w:rsid w:val="00890AD9"/>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70A"/>
    <w:rsid w:val="008B1DD4"/>
    <w:rsid w:val="008B2480"/>
    <w:rsid w:val="008B2B90"/>
    <w:rsid w:val="008B2F2B"/>
    <w:rsid w:val="008B34BC"/>
    <w:rsid w:val="008B3B17"/>
    <w:rsid w:val="008B41A7"/>
    <w:rsid w:val="008B5325"/>
    <w:rsid w:val="008B56D9"/>
    <w:rsid w:val="008B5708"/>
    <w:rsid w:val="008B5750"/>
    <w:rsid w:val="008B6ED3"/>
    <w:rsid w:val="008B76C8"/>
    <w:rsid w:val="008B77AF"/>
    <w:rsid w:val="008B7F42"/>
    <w:rsid w:val="008C02FF"/>
    <w:rsid w:val="008C04C4"/>
    <w:rsid w:val="008C09DF"/>
    <w:rsid w:val="008C1473"/>
    <w:rsid w:val="008C15F0"/>
    <w:rsid w:val="008C17EF"/>
    <w:rsid w:val="008C20D2"/>
    <w:rsid w:val="008C25DE"/>
    <w:rsid w:val="008C27D0"/>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48"/>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019"/>
    <w:rsid w:val="00901075"/>
    <w:rsid w:val="009012BB"/>
    <w:rsid w:val="00901525"/>
    <w:rsid w:val="00901582"/>
    <w:rsid w:val="009016B6"/>
    <w:rsid w:val="00902303"/>
    <w:rsid w:val="0090267A"/>
    <w:rsid w:val="009027DC"/>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04"/>
    <w:rsid w:val="0092753F"/>
    <w:rsid w:val="00927ACC"/>
    <w:rsid w:val="00930143"/>
    <w:rsid w:val="0093018E"/>
    <w:rsid w:val="009319E0"/>
    <w:rsid w:val="009320BA"/>
    <w:rsid w:val="00932C01"/>
    <w:rsid w:val="00932EFC"/>
    <w:rsid w:val="00933591"/>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B60"/>
    <w:rsid w:val="00937D3C"/>
    <w:rsid w:val="00940793"/>
    <w:rsid w:val="009408D3"/>
    <w:rsid w:val="00940FA8"/>
    <w:rsid w:val="0094113C"/>
    <w:rsid w:val="00942068"/>
    <w:rsid w:val="0094233D"/>
    <w:rsid w:val="0094243A"/>
    <w:rsid w:val="0094282E"/>
    <w:rsid w:val="009428B9"/>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EBE"/>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3D0"/>
    <w:rsid w:val="009914AD"/>
    <w:rsid w:val="009916E3"/>
    <w:rsid w:val="0099194B"/>
    <w:rsid w:val="00991BA5"/>
    <w:rsid w:val="00991FCE"/>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7C9"/>
    <w:rsid w:val="009A332D"/>
    <w:rsid w:val="009A3397"/>
    <w:rsid w:val="009A4070"/>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6521"/>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53"/>
    <w:rsid w:val="009E07D9"/>
    <w:rsid w:val="009E091F"/>
    <w:rsid w:val="009E0CF7"/>
    <w:rsid w:val="009E0D46"/>
    <w:rsid w:val="009E0F53"/>
    <w:rsid w:val="009E0FA7"/>
    <w:rsid w:val="009E13DE"/>
    <w:rsid w:val="009E18F9"/>
    <w:rsid w:val="009E1B93"/>
    <w:rsid w:val="009E1C64"/>
    <w:rsid w:val="009E1DAF"/>
    <w:rsid w:val="009E3195"/>
    <w:rsid w:val="009E32CD"/>
    <w:rsid w:val="009E3E13"/>
    <w:rsid w:val="009E45AE"/>
    <w:rsid w:val="009E46AD"/>
    <w:rsid w:val="009E4EBE"/>
    <w:rsid w:val="009E4ECC"/>
    <w:rsid w:val="009E5023"/>
    <w:rsid w:val="009E52D4"/>
    <w:rsid w:val="009E5835"/>
    <w:rsid w:val="009E6789"/>
    <w:rsid w:val="009E6C67"/>
    <w:rsid w:val="009E75CA"/>
    <w:rsid w:val="009E7751"/>
    <w:rsid w:val="009E796D"/>
    <w:rsid w:val="009F039C"/>
    <w:rsid w:val="009F121D"/>
    <w:rsid w:val="009F1732"/>
    <w:rsid w:val="009F1C58"/>
    <w:rsid w:val="009F2B87"/>
    <w:rsid w:val="009F2FA3"/>
    <w:rsid w:val="009F305F"/>
    <w:rsid w:val="009F3279"/>
    <w:rsid w:val="009F4239"/>
    <w:rsid w:val="009F45DE"/>
    <w:rsid w:val="009F4CE2"/>
    <w:rsid w:val="009F5345"/>
    <w:rsid w:val="009F555D"/>
    <w:rsid w:val="009F5A73"/>
    <w:rsid w:val="009F5ADC"/>
    <w:rsid w:val="009F5D1E"/>
    <w:rsid w:val="009F69FC"/>
    <w:rsid w:val="009F6A95"/>
    <w:rsid w:val="009F702F"/>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0DFA"/>
    <w:rsid w:val="00A1189F"/>
    <w:rsid w:val="00A119C7"/>
    <w:rsid w:val="00A11E1F"/>
    <w:rsid w:val="00A1205A"/>
    <w:rsid w:val="00A12650"/>
    <w:rsid w:val="00A12883"/>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F30"/>
    <w:rsid w:val="00A54A93"/>
    <w:rsid w:val="00A54B24"/>
    <w:rsid w:val="00A54BCB"/>
    <w:rsid w:val="00A55402"/>
    <w:rsid w:val="00A55920"/>
    <w:rsid w:val="00A55A7A"/>
    <w:rsid w:val="00A55C70"/>
    <w:rsid w:val="00A55DB5"/>
    <w:rsid w:val="00A562EE"/>
    <w:rsid w:val="00A5671E"/>
    <w:rsid w:val="00A5700D"/>
    <w:rsid w:val="00A6042F"/>
    <w:rsid w:val="00A60A2E"/>
    <w:rsid w:val="00A60DB3"/>
    <w:rsid w:val="00A61159"/>
    <w:rsid w:val="00A61168"/>
    <w:rsid w:val="00A61203"/>
    <w:rsid w:val="00A614BE"/>
    <w:rsid w:val="00A61A92"/>
    <w:rsid w:val="00A61A9C"/>
    <w:rsid w:val="00A621F6"/>
    <w:rsid w:val="00A62222"/>
    <w:rsid w:val="00A625EA"/>
    <w:rsid w:val="00A628D8"/>
    <w:rsid w:val="00A63311"/>
    <w:rsid w:val="00A63862"/>
    <w:rsid w:val="00A63AB5"/>
    <w:rsid w:val="00A63C4C"/>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4BDC"/>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59B"/>
    <w:rsid w:val="00AD7778"/>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174EE"/>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0BD"/>
    <w:rsid w:val="00B479A4"/>
    <w:rsid w:val="00B47BDF"/>
    <w:rsid w:val="00B47E89"/>
    <w:rsid w:val="00B50A64"/>
    <w:rsid w:val="00B50FD2"/>
    <w:rsid w:val="00B51154"/>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90"/>
    <w:rsid w:val="00B925F7"/>
    <w:rsid w:val="00B92902"/>
    <w:rsid w:val="00B92C09"/>
    <w:rsid w:val="00B92F92"/>
    <w:rsid w:val="00B932F7"/>
    <w:rsid w:val="00B93E2C"/>
    <w:rsid w:val="00B9402B"/>
    <w:rsid w:val="00B94947"/>
    <w:rsid w:val="00B94EA8"/>
    <w:rsid w:val="00B960AD"/>
    <w:rsid w:val="00B96537"/>
    <w:rsid w:val="00B96A89"/>
    <w:rsid w:val="00B97906"/>
    <w:rsid w:val="00BA001D"/>
    <w:rsid w:val="00BA0811"/>
    <w:rsid w:val="00BA088E"/>
    <w:rsid w:val="00BA0958"/>
    <w:rsid w:val="00BA1139"/>
    <w:rsid w:val="00BA146A"/>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A78CA"/>
    <w:rsid w:val="00BB0582"/>
    <w:rsid w:val="00BB0C92"/>
    <w:rsid w:val="00BB148A"/>
    <w:rsid w:val="00BB1A7A"/>
    <w:rsid w:val="00BB1B02"/>
    <w:rsid w:val="00BB2914"/>
    <w:rsid w:val="00BB2E38"/>
    <w:rsid w:val="00BB2F60"/>
    <w:rsid w:val="00BB301D"/>
    <w:rsid w:val="00BB34A4"/>
    <w:rsid w:val="00BB642A"/>
    <w:rsid w:val="00BB67A1"/>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0AA4"/>
    <w:rsid w:val="00BD1077"/>
    <w:rsid w:val="00BD1123"/>
    <w:rsid w:val="00BD1246"/>
    <w:rsid w:val="00BD1422"/>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863"/>
    <w:rsid w:val="00BD7917"/>
    <w:rsid w:val="00BD7B70"/>
    <w:rsid w:val="00BD7B78"/>
    <w:rsid w:val="00BD7D79"/>
    <w:rsid w:val="00BE0578"/>
    <w:rsid w:val="00BE065D"/>
    <w:rsid w:val="00BE0724"/>
    <w:rsid w:val="00BE08C5"/>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2A"/>
    <w:rsid w:val="00C04ACD"/>
    <w:rsid w:val="00C05376"/>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AE"/>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65A"/>
    <w:rsid w:val="00C378C3"/>
    <w:rsid w:val="00C37AC9"/>
    <w:rsid w:val="00C40A84"/>
    <w:rsid w:val="00C40C01"/>
    <w:rsid w:val="00C40C0A"/>
    <w:rsid w:val="00C40E0C"/>
    <w:rsid w:val="00C40E48"/>
    <w:rsid w:val="00C40EE1"/>
    <w:rsid w:val="00C413F6"/>
    <w:rsid w:val="00C420BF"/>
    <w:rsid w:val="00C425F7"/>
    <w:rsid w:val="00C4369C"/>
    <w:rsid w:val="00C44178"/>
    <w:rsid w:val="00C44565"/>
    <w:rsid w:val="00C44AF9"/>
    <w:rsid w:val="00C44E9B"/>
    <w:rsid w:val="00C44F49"/>
    <w:rsid w:val="00C453A0"/>
    <w:rsid w:val="00C45780"/>
    <w:rsid w:val="00C45EF2"/>
    <w:rsid w:val="00C46173"/>
    <w:rsid w:val="00C46285"/>
    <w:rsid w:val="00C46357"/>
    <w:rsid w:val="00C46D97"/>
    <w:rsid w:val="00C46E1E"/>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4239"/>
    <w:rsid w:val="00C84809"/>
    <w:rsid w:val="00C849B9"/>
    <w:rsid w:val="00C84AAB"/>
    <w:rsid w:val="00C84AEA"/>
    <w:rsid w:val="00C85841"/>
    <w:rsid w:val="00C85D10"/>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72E"/>
    <w:rsid w:val="00C95C13"/>
    <w:rsid w:val="00C961A7"/>
    <w:rsid w:val="00C964F3"/>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61B2"/>
    <w:rsid w:val="00CA6253"/>
    <w:rsid w:val="00CA625A"/>
    <w:rsid w:val="00CA690D"/>
    <w:rsid w:val="00CA757D"/>
    <w:rsid w:val="00CB0694"/>
    <w:rsid w:val="00CB06F0"/>
    <w:rsid w:val="00CB0932"/>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665"/>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4C"/>
    <w:rsid w:val="00CE30B0"/>
    <w:rsid w:val="00CE354C"/>
    <w:rsid w:val="00CE3FF3"/>
    <w:rsid w:val="00CE4127"/>
    <w:rsid w:val="00CE42E8"/>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BF7"/>
    <w:rsid w:val="00D16C29"/>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5F1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8F1"/>
    <w:rsid w:val="00D40BBC"/>
    <w:rsid w:val="00D40C6B"/>
    <w:rsid w:val="00D4102B"/>
    <w:rsid w:val="00D414A8"/>
    <w:rsid w:val="00D424B4"/>
    <w:rsid w:val="00D431CD"/>
    <w:rsid w:val="00D434A0"/>
    <w:rsid w:val="00D43AE8"/>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564"/>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450"/>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9EA"/>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277"/>
    <w:rsid w:val="00DF537A"/>
    <w:rsid w:val="00DF5463"/>
    <w:rsid w:val="00DF5598"/>
    <w:rsid w:val="00DF57EF"/>
    <w:rsid w:val="00DF582B"/>
    <w:rsid w:val="00DF595E"/>
    <w:rsid w:val="00DF5C0C"/>
    <w:rsid w:val="00DF5CE0"/>
    <w:rsid w:val="00DF5EDF"/>
    <w:rsid w:val="00DF686E"/>
    <w:rsid w:val="00DF6C99"/>
    <w:rsid w:val="00DF6EB2"/>
    <w:rsid w:val="00DF70CA"/>
    <w:rsid w:val="00E001FC"/>
    <w:rsid w:val="00E0021B"/>
    <w:rsid w:val="00E007A7"/>
    <w:rsid w:val="00E00A2C"/>
    <w:rsid w:val="00E00EC0"/>
    <w:rsid w:val="00E0107C"/>
    <w:rsid w:val="00E01432"/>
    <w:rsid w:val="00E0196F"/>
    <w:rsid w:val="00E01BD1"/>
    <w:rsid w:val="00E0239E"/>
    <w:rsid w:val="00E02577"/>
    <w:rsid w:val="00E030BA"/>
    <w:rsid w:val="00E03952"/>
    <w:rsid w:val="00E03E23"/>
    <w:rsid w:val="00E04091"/>
    <w:rsid w:val="00E042C4"/>
    <w:rsid w:val="00E04482"/>
    <w:rsid w:val="00E0464D"/>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07B8B"/>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8CE"/>
    <w:rsid w:val="00E51EAC"/>
    <w:rsid w:val="00E52212"/>
    <w:rsid w:val="00E523B2"/>
    <w:rsid w:val="00E524C9"/>
    <w:rsid w:val="00E529A9"/>
    <w:rsid w:val="00E52BB9"/>
    <w:rsid w:val="00E54919"/>
    <w:rsid w:val="00E54AF4"/>
    <w:rsid w:val="00E54C77"/>
    <w:rsid w:val="00E55DEC"/>
    <w:rsid w:val="00E5648D"/>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74A"/>
    <w:rsid w:val="00E75A97"/>
    <w:rsid w:val="00E75B41"/>
    <w:rsid w:val="00E75B67"/>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D10"/>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DD0"/>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5FA1"/>
    <w:rsid w:val="00EB61AC"/>
    <w:rsid w:val="00EB6253"/>
    <w:rsid w:val="00EB64F0"/>
    <w:rsid w:val="00EB7804"/>
    <w:rsid w:val="00EB7BBF"/>
    <w:rsid w:val="00EB7C9B"/>
    <w:rsid w:val="00EB7D98"/>
    <w:rsid w:val="00EB7E60"/>
    <w:rsid w:val="00EC004F"/>
    <w:rsid w:val="00EC0478"/>
    <w:rsid w:val="00EC0B0A"/>
    <w:rsid w:val="00EC1550"/>
    <w:rsid w:val="00EC1A8D"/>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69"/>
    <w:rsid w:val="00EC7DC3"/>
    <w:rsid w:val="00ED00EF"/>
    <w:rsid w:val="00ED0129"/>
    <w:rsid w:val="00ED0434"/>
    <w:rsid w:val="00ED0A46"/>
    <w:rsid w:val="00ED0ACA"/>
    <w:rsid w:val="00ED0BB3"/>
    <w:rsid w:val="00ED10EF"/>
    <w:rsid w:val="00ED1F05"/>
    <w:rsid w:val="00ED2027"/>
    <w:rsid w:val="00ED3380"/>
    <w:rsid w:val="00ED3A4D"/>
    <w:rsid w:val="00ED3B5C"/>
    <w:rsid w:val="00ED3E23"/>
    <w:rsid w:val="00ED4A85"/>
    <w:rsid w:val="00ED4AC5"/>
    <w:rsid w:val="00ED50CF"/>
    <w:rsid w:val="00ED598B"/>
    <w:rsid w:val="00ED5A08"/>
    <w:rsid w:val="00ED67DE"/>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0A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5A8"/>
    <w:rsid w:val="00EF5F61"/>
    <w:rsid w:val="00EF626F"/>
    <w:rsid w:val="00EF630F"/>
    <w:rsid w:val="00EF63D7"/>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45"/>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E5E"/>
    <w:rsid w:val="00F2208D"/>
    <w:rsid w:val="00F22FCB"/>
    <w:rsid w:val="00F233C8"/>
    <w:rsid w:val="00F239A1"/>
    <w:rsid w:val="00F23F3E"/>
    <w:rsid w:val="00F24772"/>
    <w:rsid w:val="00F24CC9"/>
    <w:rsid w:val="00F25245"/>
    <w:rsid w:val="00F255B1"/>
    <w:rsid w:val="00F25A4F"/>
    <w:rsid w:val="00F26128"/>
    <w:rsid w:val="00F26501"/>
    <w:rsid w:val="00F26517"/>
    <w:rsid w:val="00F26DA9"/>
    <w:rsid w:val="00F26FFF"/>
    <w:rsid w:val="00F3035C"/>
    <w:rsid w:val="00F30648"/>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A36"/>
    <w:rsid w:val="00F411B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5A"/>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810"/>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483"/>
    <w:rsid w:val="00F759D6"/>
    <w:rsid w:val="00F75A70"/>
    <w:rsid w:val="00F7638D"/>
    <w:rsid w:val="00F76400"/>
    <w:rsid w:val="00F76754"/>
    <w:rsid w:val="00F7691B"/>
    <w:rsid w:val="00F76F1C"/>
    <w:rsid w:val="00F77497"/>
    <w:rsid w:val="00F7779C"/>
    <w:rsid w:val="00F77B13"/>
    <w:rsid w:val="00F77C83"/>
    <w:rsid w:val="00F77DDA"/>
    <w:rsid w:val="00F80590"/>
    <w:rsid w:val="00F81004"/>
    <w:rsid w:val="00F812B9"/>
    <w:rsid w:val="00F81705"/>
    <w:rsid w:val="00F81834"/>
    <w:rsid w:val="00F822EC"/>
    <w:rsid w:val="00F828EB"/>
    <w:rsid w:val="00F82919"/>
    <w:rsid w:val="00F82BB4"/>
    <w:rsid w:val="00F82DB9"/>
    <w:rsid w:val="00F82F80"/>
    <w:rsid w:val="00F83255"/>
    <w:rsid w:val="00F838F4"/>
    <w:rsid w:val="00F83A23"/>
    <w:rsid w:val="00F8402F"/>
    <w:rsid w:val="00F84E51"/>
    <w:rsid w:val="00F8515F"/>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9B5"/>
    <w:rsid w:val="00FA3B19"/>
    <w:rsid w:val="00FA44D9"/>
    <w:rsid w:val="00FA4812"/>
    <w:rsid w:val="00FA4896"/>
    <w:rsid w:val="00FA4AF9"/>
    <w:rsid w:val="00FA511C"/>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194"/>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CBC"/>
    <w:rsid w:val="00FD1E88"/>
    <w:rsid w:val="00FD1EE2"/>
    <w:rsid w:val="00FD1FF0"/>
    <w:rsid w:val="00FD2514"/>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5C0"/>
    <w:rsid w:val="00FD768C"/>
    <w:rsid w:val="00FD7CF7"/>
    <w:rsid w:val="00FD7D18"/>
    <w:rsid w:val="00FE0640"/>
    <w:rsid w:val="00FE0C5A"/>
    <w:rsid w:val="00FE16BC"/>
    <w:rsid w:val="00FE1933"/>
    <w:rsid w:val="00FE1D44"/>
    <w:rsid w:val="00FE24F6"/>
    <w:rsid w:val="00FE251B"/>
    <w:rsid w:val="00FE2B11"/>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6"/>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898710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E29D3-1BDB-4478-B3D0-FAD5EEF5B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3</Pages>
  <Words>1073</Words>
  <Characters>6121</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31</cp:revision>
  <cp:lastPrinted>2013-04-04T11:22:00Z</cp:lastPrinted>
  <dcterms:created xsi:type="dcterms:W3CDTF">2020-08-07T07:59:00Z</dcterms:created>
  <dcterms:modified xsi:type="dcterms:W3CDTF">2020-10-16T06:24:00Z</dcterms:modified>
</cp:coreProperties>
</file>